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07" w:rsidRDefault="00EA74FA">
      <w:r w:rsidRPr="00EA74FA">
        <w:rPr>
          <w:noProof/>
        </w:rPr>
        <w:drawing>
          <wp:inline distT="0" distB="0" distL="0" distR="0">
            <wp:extent cx="5023485" cy="3268345"/>
            <wp:effectExtent l="0" t="0" r="571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FA" w:rsidRDefault="00EA74FA"/>
    <w:p w:rsidR="00EA74FA" w:rsidRDefault="00EA74FA">
      <w:r w:rsidRPr="00EA74FA">
        <w:rPr>
          <w:noProof/>
        </w:rPr>
        <w:drawing>
          <wp:inline distT="0" distB="0" distL="0" distR="0">
            <wp:extent cx="5023485" cy="216154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6854" w:rsidRPr="00911843" w:rsidRDefault="00604E92" w:rsidP="00911843">
      <w:pPr>
        <w:numPr>
          <w:ilvl w:val="0"/>
          <w:numId w:val="1"/>
        </w:numPr>
        <w:spacing w:line="240" w:lineRule="auto"/>
        <w:rPr>
          <w:sz w:val="20"/>
        </w:rPr>
      </w:pPr>
      <w:r w:rsidRPr="00911843">
        <w:rPr>
          <w:sz w:val="20"/>
        </w:rPr>
        <w:t>Cash Flow From Assets (CFFA) = Cash Flow to Creditors + Cash Flow to Stockholders</w:t>
      </w:r>
    </w:p>
    <w:p w:rsidR="00436854" w:rsidRPr="00911843" w:rsidRDefault="00604E92" w:rsidP="00911843">
      <w:pPr>
        <w:numPr>
          <w:ilvl w:val="0"/>
          <w:numId w:val="1"/>
        </w:numPr>
        <w:spacing w:line="240" w:lineRule="auto"/>
        <w:rPr>
          <w:sz w:val="20"/>
        </w:rPr>
      </w:pPr>
      <w:r w:rsidRPr="00911843">
        <w:rPr>
          <w:sz w:val="20"/>
        </w:rPr>
        <w:t>Cash Flow From Assets = Operating Cash Flow – Net Capital Spending – Changes in NWC</w:t>
      </w:r>
    </w:p>
    <w:p w:rsidR="00436854" w:rsidRPr="00911843" w:rsidRDefault="00604E92" w:rsidP="00911843">
      <w:pPr>
        <w:numPr>
          <w:ilvl w:val="0"/>
          <w:numId w:val="1"/>
        </w:numPr>
        <w:spacing w:line="240" w:lineRule="auto"/>
        <w:rPr>
          <w:sz w:val="20"/>
        </w:rPr>
      </w:pPr>
      <w:r w:rsidRPr="00911843">
        <w:rPr>
          <w:sz w:val="20"/>
        </w:rPr>
        <w:t>OCF (I/S) = EB</w:t>
      </w:r>
      <w:r w:rsidR="002C748F" w:rsidRPr="00911843">
        <w:rPr>
          <w:sz w:val="20"/>
        </w:rPr>
        <w:t xml:space="preserve">IT + depreciation – taxes </w:t>
      </w:r>
    </w:p>
    <w:p w:rsidR="00436854" w:rsidRPr="00911843" w:rsidRDefault="00604E92" w:rsidP="00911843">
      <w:pPr>
        <w:numPr>
          <w:ilvl w:val="0"/>
          <w:numId w:val="1"/>
        </w:numPr>
        <w:spacing w:line="240" w:lineRule="auto"/>
        <w:rPr>
          <w:sz w:val="20"/>
        </w:rPr>
      </w:pPr>
      <w:r w:rsidRPr="00911843">
        <w:rPr>
          <w:sz w:val="20"/>
        </w:rPr>
        <w:t>NCS ( B/S and I/S) = ending net fixed assets – beginning net fi</w:t>
      </w:r>
      <w:r w:rsidR="002C748F" w:rsidRPr="00911843">
        <w:rPr>
          <w:sz w:val="20"/>
        </w:rPr>
        <w:t>xed assets + depreciation</w:t>
      </w:r>
    </w:p>
    <w:p w:rsidR="00436854" w:rsidRPr="00911843" w:rsidRDefault="00604E92" w:rsidP="00911843">
      <w:pPr>
        <w:numPr>
          <w:ilvl w:val="0"/>
          <w:numId w:val="1"/>
        </w:numPr>
        <w:spacing w:line="240" w:lineRule="auto"/>
        <w:rPr>
          <w:sz w:val="20"/>
        </w:rPr>
      </w:pPr>
      <w:r w:rsidRPr="00911843">
        <w:rPr>
          <w:sz w:val="20"/>
        </w:rPr>
        <w:t>Changes in NWC (B/S) = e</w:t>
      </w:r>
      <w:r w:rsidR="002C748F" w:rsidRPr="00911843">
        <w:rPr>
          <w:sz w:val="20"/>
        </w:rPr>
        <w:t>nding NWC – beginning NWC</w:t>
      </w:r>
    </w:p>
    <w:p w:rsidR="00436854" w:rsidRPr="00911843" w:rsidRDefault="002C748F" w:rsidP="00911843">
      <w:pPr>
        <w:numPr>
          <w:ilvl w:val="0"/>
          <w:numId w:val="1"/>
        </w:numPr>
        <w:spacing w:line="240" w:lineRule="auto"/>
        <w:rPr>
          <w:sz w:val="20"/>
        </w:rPr>
      </w:pPr>
      <w:r w:rsidRPr="00911843">
        <w:rPr>
          <w:sz w:val="20"/>
        </w:rPr>
        <w:t>CFFA</w:t>
      </w:r>
    </w:p>
    <w:p w:rsidR="00436854" w:rsidRPr="00911843" w:rsidRDefault="00604E92" w:rsidP="00911843">
      <w:pPr>
        <w:numPr>
          <w:ilvl w:val="0"/>
          <w:numId w:val="3"/>
        </w:numPr>
        <w:spacing w:line="240" w:lineRule="auto"/>
        <w:rPr>
          <w:sz w:val="20"/>
        </w:rPr>
      </w:pPr>
      <w:r w:rsidRPr="00911843">
        <w:rPr>
          <w:sz w:val="20"/>
        </w:rPr>
        <w:t>CF to Creditors (B/S and I/S) = interes</w:t>
      </w:r>
      <w:r w:rsidR="002C748F" w:rsidRPr="00911843">
        <w:rPr>
          <w:sz w:val="20"/>
        </w:rPr>
        <w:t>t paid – net new borrowing</w:t>
      </w:r>
    </w:p>
    <w:p w:rsidR="00436854" w:rsidRPr="00911843" w:rsidRDefault="00604E92" w:rsidP="00911843">
      <w:pPr>
        <w:numPr>
          <w:ilvl w:val="0"/>
          <w:numId w:val="3"/>
        </w:numPr>
        <w:spacing w:line="240" w:lineRule="auto"/>
        <w:rPr>
          <w:sz w:val="20"/>
        </w:rPr>
      </w:pPr>
      <w:r w:rsidRPr="00911843">
        <w:rPr>
          <w:sz w:val="20"/>
        </w:rPr>
        <w:t>CF to Stockholders (B/S and I/S) = dividends pa</w:t>
      </w:r>
      <w:r w:rsidR="002C748F" w:rsidRPr="00911843">
        <w:rPr>
          <w:sz w:val="20"/>
        </w:rPr>
        <w:t>id – net new equity raised</w:t>
      </w:r>
    </w:p>
    <w:p w:rsidR="00436854" w:rsidRPr="00604E92" w:rsidRDefault="002C748F" w:rsidP="00911843">
      <w:pPr>
        <w:numPr>
          <w:ilvl w:val="0"/>
          <w:numId w:val="3"/>
        </w:numPr>
        <w:spacing w:line="240" w:lineRule="auto"/>
      </w:pPr>
      <w:r w:rsidRPr="00911843">
        <w:rPr>
          <w:sz w:val="20"/>
        </w:rPr>
        <w:t>CFFA</w:t>
      </w:r>
    </w:p>
    <w:p w:rsidR="002C748F" w:rsidRPr="00604E92" w:rsidRDefault="002C748F" w:rsidP="002C748F">
      <w:pPr>
        <w:numPr>
          <w:ilvl w:val="0"/>
          <w:numId w:val="1"/>
        </w:numPr>
      </w:pPr>
      <w:r w:rsidRPr="00604E92">
        <w:lastRenderedPageBreak/>
        <w:t>OCF (I/S) = EBIT + depreciation – taxes = $547</w:t>
      </w:r>
    </w:p>
    <w:p w:rsidR="002C748F" w:rsidRPr="00604E92" w:rsidRDefault="002C748F" w:rsidP="002C748F">
      <w:pPr>
        <w:numPr>
          <w:ilvl w:val="0"/>
          <w:numId w:val="1"/>
        </w:numPr>
      </w:pPr>
      <w:r w:rsidRPr="00604E92">
        <w:t>NCS ( B/S and I/S) = ending net fixed assets – beginning net fixed assets + depreciation = $130</w:t>
      </w:r>
    </w:p>
    <w:p w:rsidR="002C748F" w:rsidRPr="00604E92" w:rsidRDefault="002C748F" w:rsidP="002C748F">
      <w:pPr>
        <w:numPr>
          <w:ilvl w:val="0"/>
          <w:numId w:val="1"/>
        </w:numPr>
      </w:pPr>
      <w:r w:rsidRPr="00604E92">
        <w:t>Changes in NWC (B/S) = ending NWC – beginning NWC = $330</w:t>
      </w:r>
    </w:p>
    <w:p w:rsidR="002C748F" w:rsidRPr="00604E92" w:rsidRDefault="002C748F" w:rsidP="002C748F">
      <w:pPr>
        <w:numPr>
          <w:ilvl w:val="0"/>
          <w:numId w:val="1"/>
        </w:numPr>
      </w:pPr>
      <w:r w:rsidRPr="00604E92">
        <w:t>CFFA = 547 – 130 – 330 = $87</w:t>
      </w:r>
    </w:p>
    <w:p w:rsidR="002C748F" w:rsidRDefault="002C748F" w:rsidP="002C748F"/>
    <w:p w:rsidR="002C748F" w:rsidRPr="00604E92" w:rsidRDefault="002C748F" w:rsidP="002C748F">
      <w:pPr>
        <w:numPr>
          <w:ilvl w:val="0"/>
          <w:numId w:val="3"/>
        </w:numPr>
      </w:pPr>
      <w:r w:rsidRPr="00604E92">
        <w:t>CF to Creditors (B/S and I/S) = interest paid – net new borrowing = $24</w:t>
      </w:r>
    </w:p>
    <w:p w:rsidR="002C748F" w:rsidRPr="00604E92" w:rsidRDefault="002C748F" w:rsidP="002C748F">
      <w:pPr>
        <w:numPr>
          <w:ilvl w:val="0"/>
          <w:numId w:val="3"/>
        </w:numPr>
      </w:pPr>
      <w:r w:rsidRPr="00604E92">
        <w:t>CF to Stockholders (B/S and I/S) = dividends paid – net new equity raised = $63</w:t>
      </w:r>
    </w:p>
    <w:p w:rsidR="002C748F" w:rsidRPr="00604E92" w:rsidRDefault="002C748F" w:rsidP="002C748F">
      <w:pPr>
        <w:numPr>
          <w:ilvl w:val="0"/>
          <w:numId w:val="3"/>
        </w:numPr>
      </w:pPr>
      <w:r w:rsidRPr="00604E92">
        <w:t>CFFA = 24 + 63 = $87</w:t>
      </w:r>
    </w:p>
    <w:p w:rsidR="002C748F" w:rsidRDefault="002C748F"/>
    <w:sectPr w:rsidR="002C748F" w:rsidSect="006C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A51"/>
    <w:multiLevelType w:val="hybridMultilevel"/>
    <w:tmpl w:val="E6B417F6"/>
    <w:lvl w:ilvl="0" w:tplc="A31E1E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ED4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E6F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A06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0A7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E48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38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2B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847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83C4A"/>
    <w:multiLevelType w:val="hybridMultilevel"/>
    <w:tmpl w:val="508C6B58"/>
    <w:lvl w:ilvl="0" w:tplc="72CEB3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E78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84B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6F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41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44F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A2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8BA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C15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875D8B"/>
    <w:multiLevelType w:val="hybridMultilevel"/>
    <w:tmpl w:val="F4F4D288"/>
    <w:lvl w:ilvl="0" w:tplc="28C8F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68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0E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EA9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AC8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071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CA6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0B8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A74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205"/>
    <w:rsid w:val="002C748F"/>
    <w:rsid w:val="00354108"/>
    <w:rsid w:val="00436854"/>
    <w:rsid w:val="004A5DE2"/>
    <w:rsid w:val="00604E92"/>
    <w:rsid w:val="006C5A8C"/>
    <w:rsid w:val="00776907"/>
    <w:rsid w:val="00911843"/>
    <w:rsid w:val="00CC6205"/>
    <w:rsid w:val="00EA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 Mohaimen</dc:creator>
  <cp:keywords/>
  <dc:description/>
  <cp:lastModifiedBy>Hp</cp:lastModifiedBy>
  <cp:revision>5</cp:revision>
  <dcterms:created xsi:type="dcterms:W3CDTF">2014-09-22T16:38:00Z</dcterms:created>
  <dcterms:modified xsi:type="dcterms:W3CDTF">2016-09-21T03:07:00Z</dcterms:modified>
</cp:coreProperties>
</file>