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C8" w:rsidRPr="009E16FE" w:rsidRDefault="00546EC8" w:rsidP="00E14ECC">
      <w:pPr>
        <w:spacing w:after="0"/>
        <w:jc w:val="center"/>
        <w:rPr>
          <w:rFonts w:ascii="Times New Roman" w:hAnsi="Times New Roman"/>
          <w:b/>
          <w:bCs/>
          <w:sz w:val="32"/>
          <w:szCs w:val="32"/>
        </w:rPr>
      </w:pPr>
    </w:p>
    <w:p w:rsidR="00EE7590" w:rsidRPr="009E16FE" w:rsidRDefault="002552F8" w:rsidP="00E14ECC">
      <w:pPr>
        <w:spacing w:after="0"/>
        <w:jc w:val="center"/>
        <w:rPr>
          <w:rFonts w:ascii="Times New Roman" w:hAnsi="Times New Roman"/>
          <w:b/>
          <w:bCs/>
          <w:sz w:val="32"/>
          <w:szCs w:val="32"/>
        </w:rPr>
      </w:pPr>
      <w:r>
        <w:rPr>
          <w:noProof/>
        </w:rPr>
        <w:drawing>
          <wp:anchor distT="0" distB="0" distL="114300" distR="114300" simplePos="0" relativeHeight="251657728" behindDoc="0" locked="0" layoutInCell="1" allowOverlap="1">
            <wp:simplePos x="0" y="0"/>
            <wp:positionH relativeFrom="column">
              <wp:posOffset>-1270</wp:posOffset>
            </wp:positionH>
            <wp:positionV relativeFrom="paragraph">
              <wp:posOffset>-80010</wp:posOffset>
            </wp:positionV>
            <wp:extent cx="1132840" cy="11849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32840" cy="1184910"/>
                    </a:xfrm>
                    <a:prstGeom prst="rect">
                      <a:avLst/>
                    </a:prstGeom>
                    <a:noFill/>
                    <a:ln w="9525">
                      <a:noFill/>
                      <a:miter lim="800000"/>
                      <a:headEnd/>
                      <a:tailEnd/>
                    </a:ln>
                  </pic:spPr>
                </pic:pic>
              </a:graphicData>
            </a:graphic>
          </wp:anchor>
        </w:drawing>
      </w:r>
      <w:r w:rsidR="004F380E" w:rsidRPr="009E16FE">
        <w:rPr>
          <w:rFonts w:ascii="Times New Roman" w:hAnsi="Times New Roman"/>
          <w:b/>
          <w:bCs/>
          <w:sz w:val="32"/>
          <w:szCs w:val="32"/>
        </w:rPr>
        <w:t>NORTH SOUTH UNIVERSITY</w:t>
      </w:r>
    </w:p>
    <w:p w:rsidR="004F380E" w:rsidRPr="009E16FE" w:rsidRDefault="004F380E" w:rsidP="00E14ECC">
      <w:pPr>
        <w:spacing w:after="0"/>
        <w:jc w:val="center"/>
        <w:rPr>
          <w:rFonts w:ascii="Kunstler Script" w:hAnsi="Kunstler Script"/>
          <w:b/>
          <w:bCs/>
          <w:sz w:val="32"/>
          <w:szCs w:val="32"/>
        </w:rPr>
      </w:pPr>
      <w:r w:rsidRPr="009E16FE">
        <w:rPr>
          <w:rFonts w:ascii="Kunstler Script" w:hAnsi="Kunstler Script"/>
          <w:b/>
          <w:bCs/>
          <w:sz w:val="32"/>
          <w:szCs w:val="32"/>
        </w:rPr>
        <w:t>Center of Excellence in higher Education</w:t>
      </w:r>
    </w:p>
    <w:p w:rsidR="004F380E" w:rsidRPr="009E16FE" w:rsidRDefault="004F380E" w:rsidP="00E14ECC">
      <w:pPr>
        <w:spacing w:after="0"/>
        <w:jc w:val="center"/>
        <w:rPr>
          <w:rFonts w:ascii="Kunstler Script" w:hAnsi="Kunstler Script"/>
          <w:b/>
          <w:bCs/>
          <w:sz w:val="32"/>
          <w:szCs w:val="32"/>
        </w:rPr>
      </w:pPr>
      <w:r w:rsidRPr="009E16FE">
        <w:rPr>
          <w:rFonts w:ascii="Kunstler Script" w:hAnsi="Kunstler Script"/>
          <w:b/>
          <w:bCs/>
          <w:sz w:val="32"/>
          <w:szCs w:val="32"/>
        </w:rPr>
        <w:t>The first private university in Bangladesh</w:t>
      </w:r>
    </w:p>
    <w:p w:rsidR="00EE7590" w:rsidRPr="009E16FE" w:rsidRDefault="000E7CAE" w:rsidP="00E14ECC">
      <w:pPr>
        <w:spacing w:after="0"/>
        <w:jc w:val="center"/>
        <w:rPr>
          <w:rFonts w:ascii="Times New Roman" w:hAnsi="Times New Roman"/>
          <w:b/>
          <w:bCs/>
          <w:sz w:val="32"/>
          <w:szCs w:val="32"/>
        </w:rPr>
      </w:pPr>
      <w:r w:rsidRPr="009E16FE">
        <w:rPr>
          <w:rFonts w:ascii="Times New Roman" w:hAnsi="Times New Roman"/>
          <w:b/>
          <w:bCs/>
          <w:sz w:val="32"/>
          <w:szCs w:val="32"/>
        </w:rPr>
        <w:t>School of Business</w:t>
      </w:r>
    </w:p>
    <w:p w:rsidR="000E7CAE" w:rsidRPr="009E16FE" w:rsidRDefault="000E7CAE" w:rsidP="00E14ECC">
      <w:pPr>
        <w:spacing w:after="0"/>
        <w:jc w:val="center"/>
        <w:rPr>
          <w:rFonts w:ascii="Times New Roman" w:hAnsi="Times New Roman"/>
          <w:b/>
          <w:bCs/>
          <w:sz w:val="32"/>
          <w:szCs w:val="32"/>
        </w:rPr>
      </w:pPr>
      <w:r w:rsidRPr="009E16FE">
        <w:rPr>
          <w:rFonts w:ascii="Times New Roman" w:hAnsi="Times New Roman"/>
          <w:b/>
          <w:bCs/>
          <w:sz w:val="32"/>
          <w:szCs w:val="32"/>
        </w:rPr>
        <w:t>Department of M</w:t>
      </w:r>
      <w:r w:rsidR="005A6FD9" w:rsidRPr="009E16FE">
        <w:rPr>
          <w:rFonts w:ascii="Times New Roman" w:hAnsi="Times New Roman"/>
          <w:b/>
          <w:bCs/>
          <w:sz w:val="32"/>
          <w:szCs w:val="32"/>
        </w:rPr>
        <w:t>anagement</w:t>
      </w:r>
    </w:p>
    <w:p w:rsidR="00EE7590" w:rsidRPr="009E16FE" w:rsidRDefault="00EE7590" w:rsidP="00E14ECC">
      <w:pPr>
        <w:spacing w:after="0"/>
        <w:jc w:val="center"/>
        <w:rPr>
          <w:rFonts w:ascii="Times New Roman" w:hAnsi="Times New Roman"/>
          <w:b/>
          <w:bCs/>
          <w:sz w:val="32"/>
          <w:szCs w:val="32"/>
        </w:rPr>
      </w:pPr>
    </w:p>
    <w:p w:rsidR="00D02678" w:rsidRPr="009E16FE" w:rsidRDefault="00D02678" w:rsidP="00E14ECC">
      <w:pPr>
        <w:spacing w:after="0"/>
        <w:jc w:val="center"/>
        <w:rPr>
          <w:rFonts w:ascii="Times New Roman" w:hAnsi="Times New Roman"/>
          <w:b/>
          <w:bCs/>
          <w:sz w:val="6"/>
          <w:szCs w:val="6"/>
        </w:rPr>
      </w:pPr>
    </w:p>
    <w:tbl>
      <w:tblPr>
        <w:tblW w:w="10056" w:type="dxa"/>
        <w:tblInd w:w="-318" w:type="dxa"/>
        <w:tblLook w:val="04A0" w:firstRow="1" w:lastRow="0" w:firstColumn="1" w:lastColumn="0" w:noHBand="0" w:noVBand="1"/>
      </w:tblPr>
      <w:tblGrid>
        <w:gridCol w:w="2127"/>
        <w:gridCol w:w="7929"/>
      </w:tblGrid>
      <w:tr w:rsidR="008276E3" w:rsidRPr="009E16FE" w:rsidTr="009E16FE">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rPr>
            </w:pPr>
            <w:r w:rsidRPr="009E16FE">
              <w:rPr>
                <w:rFonts w:ascii="Times New Roman" w:hAnsi="Times New Roman"/>
                <w:b/>
                <w:bCs/>
              </w:rPr>
              <w:t xml:space="preserve">Course Name:  </w:t>
            </w:r>
          </w:p>
          <w:p w:rsidR="008276E3" w:rsidRPr="009E16FE" w:rsidRDefault="008276E3" w:rsidP="009E16FE">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9E16FE" w:rsidRDefault="005A6FD9" w:rsidP="008739CD">
            <w:pPr>
              <w:pStyle w:val="DefaultText"/>
              <w:rPr>
                <w:bCs/>
                <w:szCs w:val="24"/>
              </w:rPr>
            </w:pPr>
            <w:r w:rsidRPr="009E16FE">
              <w:rPr>
                <w:sz w:val="32"/>
                <w:szCs w:val="32"/>
              </w:rPr>
              <w:t>Introduction to Statistics</w:t>
            </w:r>
          </w:p>
        </w:tc>
      </w:tr>
      <w:tr w:rsidR="008276E3" w:rsidRPr="009E16FE" w:rsidTr="009E16FE">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rtl/>
              </w:rPr>
            </w:pPr>
            <w:r w:rsidRPr="009E16FE">
              <w:rPr>
                <w:rFonts w:ascii="Times New Roman" w:hAnsi="Times New Roman"/>
                <w:b/>
                <w:bCs/>
              </w:rPr>
              <w:t xml:space="preserve">Course Code </w:t>
            </w:r>
          </w:p>
          <w:p w:rsidR="008276E3" w:rsidRPr="009E16FE" w:rsidRDefault="008276E3" w:rsidP="009E16FE">
            <w:pPr>
              <w:spacing w:after="0" w:line="240" w:lineRule="auto"/>
              <w:rPr>
                <w:rFonts w:ascii="Times New Roman" w:hAnsi="Times New Roman"/>
                <w:b/>
                <w:bCs/>
              </w:rPr>
            </w:pPr>
            <w:r w:rsidRPr="009E16FE">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9E16FE" w:rsidRDefault="005A6FD9" w:rsidP="00EA12D9">
            <w:pPr>
              <w:spacing w:after="0" w:line="240" w:lineRule="auto"/>
              <w:rPr>
                <w:rFonts w:ascii="Times New Roman" w:hAnsi="Times New Roman"/>
                <w:bCs/>
                <w:sz w:val="24"/>
                <w:szCs w:val="24"/>
              </w:rPr>
            </w:pPr>
            <w:r w:rsidRPr="009E16FE">
              <w:rPr>
                <w:rFonts w:ascii="Times New Roman" w:hAnsi="Times New Roman"/>
                <w:bCs/>
                <w:sz w:val="24"/>
                <w:szCs w:val="24"/>
              </w:rPr>
              <w:t>BUS 172</w:t>
            </w:r>
            <w:r w:rsidR="002B6C81">
              <w:rPr>
                <w:rFonts w:ascii="Times New Roman" w:hAnsi="Times New Roman"/>
                <w:bCs/>
                <w:sz w:val="24"/>
                <w:szCs w:val="24"/>
              </w:rPr>
              <w:t xml:space="preserve">, Section- </w:t>
            </w:r>
            <w:r w:rsidR="007A6C78">
              <w:rPr>
                <w:rFonts w:ascii="Times New Roman" w:hAnsi="Times New Roman"/>
                <w:bCs/>
                <w:sz w:val="24"/>
                <w:szCs w:val="24"/>
              </w:rPr>
              <w:t>17</w:t>
            </w:r>
          </w:p>
        </w:tc>
      </w:tr>
      <w:tr w:rsidR="008276E3" w:rsidRPr="009E16FE" w:rsidTr="009E16FE">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rPr>
            </w:pPr>
            <w:r w:rsidRPr="009E16FE">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EF3B5C" w:rsidP="00EF3B5C">
            <w:pPr>
              <w:spacing w:after="0" w:line="240" w:lineRule="auto"/>
              <w:rPr>
                <w:rFonts w:ascii="Times New Roman" w:hAnsi="Times New Roman"/>
                <w:bCs/>
                <w:sz w:val="24"/>
                <w:szCs w:val="24"/>
              </w:rPr>
            </w:pPr>
            <w:r>
              <w:rPr>
                <w:rFonts w:ascii="Times New Roman" w:hAnsi="Times New Roman"/>
                <w:bCs/>
                <w:sz w:val="24"/>
                <w:szCs w:val="24"/>
              </w:rPr>
              <w:t>Fall</w:t>
            </w:r>
            <w:r w:rsidR="006F7394">
              <w:rPr>
                <w:rFonts w:ascii="Times New Roman" w:hAnsi="Times New Roman"/>
                <w:bCs/>
                <w:sz w:val="24"/>
                <w:szCs w:val="24"/>
              </w:rPr>
              <w:t xml:space="preserve"> 201</w:t>
            </w:r>
            <w:r w:rsidR="00EA12D9">
              <w:rPr>
                <w:rFonts w:ascii="Times New Roman" w:hAnsi="Times New Roman"/>
                <w:bCs/>
                <w:sz w:val="24"/>
                <w:szCs w:val="24"/>
              </w:rPr>
              <w:t>6</w:t>
            </w:r>
          </w:p>
        </w:tc>
      </w:tr>
    </w:tbl>
    <w:p w:rsidR="006F011B" w:rsidRPr="006A6C7A" w:rsidRDefault="006F011B" w:rsidP="00467EBE">
      <w:pPr>
        <w:spacing w:after="0" w:line="240" w:lineRule="auto"/>
        <w:jc w:val="center"/>
        <w:rPr>
          <w:rFonts w:ascii="Times New Roman" w:hAnsi="Times New Roman"/>
          <w:b/>
          <w:bCs/>
          <w:sz w:val="8"/>
          <w:szCs w:val="8"/>
        </w:rPr>
      </w:pPr>
    </w:p>
    <w:tbl>
      <w:tblPr>
        <w:tblW w:w="10056" w:type="dxa"/>
        <w:tblInd w:w="-318" w:type="dxa"/>
        <w:tblLook w:val="04A0" w:firstRow="1" w:lastRow="0" w:firstColumn="1" w:lastColumn="0" w:noHBand="0" w:noVBand="1"/>
      </w:tblPr>
      <w:tblGrid>
        <w:gridCol w:w="2127"/>
        <w:gridCol w:w="3118"/>
        <w:gridCol w:w="4811"/>
      </w:tblGrid>
      <w:tr w:rsidR="00440C2F" w:rsidRPr="009E16FE" w:rsidTr="009E16FE">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9E16FE" w:rsidRDefault="008276E3" w:rsidP="009E16FE">
            <w:pPr>
              <w:pStyle w:val="Title"/>
              <w:widowControl/>
              <w:spacing w:after="0" w:line="240" w:lineRule="auto"/>
              <w:jc w:val="left"/>
              <w:rPr>
                <w:sz w:val="20"/>
                <w:szCs w:val="20"/>
                <w:u w:val="none"/>
                <w:lang w:val="en-US"/>
              </w:rPr>
            </w:pPr>
            <w:r w:rsidRPr="009E16FE">
              <w:rPr>
                <w:sz w:val="20"/>
                <w:szCs w:val="20"/>
                <w:u w:val="none"/>
              </w:rPr>
              <w:t xml:space="preserve">Instructor &amp; Department Information </w:t>
            </w:r>
          </w:p>
          <w:p w:rsidR="008276E3" w:rsidRPr="009E16FE" w:rsidRDefault="008276E3" w:rsidP="009E16FE">
            <w:pPr>
              <w:pStyle w:val="Title"/>
              <w:widowControl/>
              <w:spacing w:after="0" w:line="240" w:lineRule="auto"/>
              <w:jc w:val="left"/>
              <w:rPr>
                <w:b w:val="0"/>
                <w:bCs w:val="0"/>
                <w:sz w:val="20"/>
                <w:szCs w:val="20"/>
              </w:rPr>
            </w:pPr>
          </w:p>
        </w:tc>
      </w:tr>
      <w:tr w:rsidR="00440C2F"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9E16FE" w:rsidRDefault="008276E3" w:rsidP="009E16FE">
            <w:pPr>
              <w:pStyle w:val="ListParagraph"/>
              <w:numPr>
                <w:ilvl w:val="0"/>
                <w:numId w:val="27"/>
              </w:numPr>
              <w:spacing w:after="0" w:line="240" w:lineRule="auto"/>
              <w:ind w:left="318" w:right="-108" w:hanging="318"/>
              <w:rPr>
                <w:rFonts w:ascii="Times New Roman" w:hAnsi="Times New Roman"/>
                <w:b/>
                <w:bCs/>
                <w:sz w:val="20"/>
                <w:szCs w:val="20"/>
              </w:rPr>
            </w:pPr>
            <w:r w:rsidRPr="009E16FE">
              <w:rPr>
                <w:rFonts w:ascii="Times New Roman" w:hAnsi="Times New Roman"/>
                <w:b/>
                <w:bCs/>
                <w:sz w:val="20"/>
                <w:szCs w:val="20"/>
              </w:rPr>
              <w:t>Instructor Name:</w:t>
            </w:r>
          </w:p>
        </w:tc>
        <w:tc>
          <w:tcPr>
            <w:tcW w:w="7929" w:type="dxa"/>
            <w:gridSpan w:val="2"/>
            <w:tcBorders>
              <w:top w:val="single" w:sz="4" w:space="0" w:color="auto"/>
              <w:left w:val="single" w:sz="4" w:space="0" w:color="auto"/>
              <w:bottom w:val="single" w:sz="4" w:space="0" w:color="A6A6A6"/>
              <w:right w:val="single" w:sz="4" w:space="0" w:color="auto"/>
            </w:tcBorders>
            <w:shd w:val="clear" w:color="auto" w:fill="auto"/>
          </w:tcPr>
          <w:p w:rsidR="008276E3" w:rsidRPr="009E16FE" w:rsidRDefault="007A6C78" w:rsidP="007A6C78">
            <w:pPr>
              <w:pStyle w:val="Bullet1"/>
              <w:ind w:left="-9"/>
              <w:rPr>
                <w:szCs w:val="24"/>
              </w:rPr>
            </w:pPr>
            <w:r>
              <w:rPr>
                <w:szCs w:val="24"/>
              </w:rPr>
              <w:t>Rushdy MD. Bakth (RMB)</w:t>
            </w:r>
          </w:p>
        </w:tc>
      </w:tr>
      <w:tr w:rsidR="00440C2F"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714A5F"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Office</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7A6C78" w:rsidP="00DF59E1">
            <w:pPr>
              <w:spacing w:after="0" w:line="240" w:lineRule="auto"/>
              <w:rPr>
                <w:rFonts w:ascii="Times New Roman" w:hAnsi="Times New Roman"/>
                <w:sz w:val="24"/>
                <w:szCs w:val="24"/>
              </w:rPr>
            </w:pPr>
            <w:r>
              <w:rPr>
                <w:rFonts w:ascii="Times New Roman" w:hAnsi="Times New Roman"/>
                <w:sz w:val="24"/>
                <w:szCs w:val="24"/>
              </w:rPr>
              <w:t>NAC 775</w:t>
            </w:r>
          </w:p>
        </w:tc>
      </w:tr>
      <w:tr w:rsidR="00440C2F"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Office Hours: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7A6C78" w:rsidRPr="007A6C78" w:rsidRDefault="007A6C78" w:rsidP="007A6C78">
            <w:pPr>
              <w:spacing w:after="0" w:line="240" w:lineRule="auto"/>
              <w:rPr>
                <w:rFonts w:ascii="Times New Roman" w:hAnsi="Times New Roman"/>
                <w:sz w:val="24"/>
                <w:szCs w:val="24"/>
              </w:rPr>
            </w:pPr>
            <w:r w:rsidRPr="007A6C78">
              <w:rPr>
                <w:rFonts w:ascii="Times New Roman" w:hAnsi="Times New Roman"/>
                <w:sz w:val="24"/>
                <w:szCs w:val="24"/>
              </w:rPr>
              <w:t>ST- 3.20PM-4.20PM</w:t>
            </w:r>
          </w:p>
          <w:p w:rsidR="007A6C78" w:rsidRPr="007A6C78" w:rsidRDefault="007A6C78" w:rsidP="007A6C78">
            <w:pPr>
              <w:spacing w:after="0" w:line="240" w:lineRule="auto"/>
              <w:rPr>
                <w:rFonts w:ascii="Times New Roman" w:hAnsi="Times New Roman"/>
                <w:sz w:val="24"/>
                <w:szCs w:val="24"/>
              </w:rPr>
            </w:pPr>
            <w:r w:rsidRPr="007A6C78">
              <w:rPr>
                <w:rFonts w:ascii="Times New Roman" w:hAnsi="Times New Roman"/>
                <w:sz w:val="24"/>
                <w:szCs w:val="24"/>
              </w:rPr>
              <w:t>MW- 9.40AM-11.10AM, 1.00PM-2.30PM</w:t>
            </w:r>
          </w:p>
          <w:p w:rsidR="008276E3" w:rsidRPr="009E16FE" w:rsidRDefault="007A6C78" w:rsidP="007A6C78">
            <w:pPr>
              <w:spacing w:after="0" w:line="240" w:lineRule="auto"/>
              <w:rPr>
                <w:rFonts w:ascii="Times New Roman" w:hAnsi="Times New Roman"/>
                <w:sz w:val="24"/>
                <w:szCs w:val="24"/>
              </w:rPr>
            </w:pPr>
            <w:r w:rsidRPr="007A6C78">
              <w:rPr>
                <w:rFonts w:ascii="Times New Roman" w:hAnsi="Times New Roman"/>
                <w:sz w:val="24"/>
                <w:szCs w:val="24"/>
              </w:rPr>
              <w:t>R- 11.00AM-1.00PM</w:t>
            </w:r>
          </w:p>
        </w:tc>
      </w:tr>
      <w:tr w:rsidR="00440C2F"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Office Phone:</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sz w:val="24"/>
                <w:szCs w:val="24"/>
              </w:rPr>
            </w:pPr>
          </w:p>
        </w:tc>
      </w:tr>
      <w:tr w:rsidR="00440C2F"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Email Address: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Default="007A6C78" w:rsidP="006C2D77">
            <w:pPr>
              <w:spacing w:after="0" w:line="240" w:lineRule="auto"/>
              <w:rPr>
                <w:rFonts w:ascii="Times New Roman" w:hAnsi="Times New Roman"/>
                <w:sz w:val="24"/>
                <w:szCs w:val="24"/>
              </w:rPr>
            </w:pPr>
            <w:hyperlink r:id="rId9" w:history="1">
              <w:r w:rsidRPr="005B4B82">
                <w:rPr>
                  <w:rStyle w:val="Hyperlink"/>
                  <w:rFonts w:ascii="Times New Roman" w:hAnsi="Times New Roman"/>
                  <w:sz w:val="24"/>
                  <w:szCs w:val="24"/>
                </w:rPr>
                <w:t>rushdy.nsu@gmail.com</w:t>
              </w:r>
            </w:hyperlink>
            <w:r>
              <w:rPr>
                <w:rFonts w:ascii="Times New Roman" w:hAnsi="Times New Roman"/>
                <w:sz w:val="24"/>
                <w:szCs w:val="24"/>
              </w:rPr>
              <w:t xml:space="preserve"> (preferred)</w:t>
            </w:r>
          </w:p>
          <w:p w:rsidR="007A6C78" w:rsidRPr="009E16FE" w:rsidRDefault="007A6C78" w:rsidP="006C2D77">
            <w:pPr>
              <w:spacing w:after="0" w:line="240" w:lineRule="auto"/>
              <w:rPr>
                <w:rFonts w:ascii="Times New Roman" w:hAnsi="Times New Roman"/>
                <w:sz w:val="24"/>
                <w:szCs w:val="24"/>
              </w:rPr>
            </w:pPr>
            <w:r>
              <w:rPr>
                <w:rFonts w:ascii="Times New Roman" w:hAnsi="Times New Roman"/>
                <w:sz w:val="24"/>
                <w:szCs w:val="24"/>
              </w:rPr>
              <w:t>rushdy.bakth@northsouth.edu</w:t>
            </w:r>
          </w:p>
        </w:tc>
      </w:tr>
      <w:tr w:rsidR="00440C2F"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7A6C78" w:rsidP="009E16FE">
            <w:pPr>
              <w:tabs>
                <w:tab w:val="left" w:pos="2279"/>
              </w:tabs>
              <w:spacing w:after="0" w:line="240" w:lineRule="auto"/>
              <w:rPr>
                <w:rFonts w:ascii="Times New Roman" w:hAnsi="Times New Roman"/>
                <w:sz w:val="24"/>
                <w:szCs w:val="24"/>
              </w:rPr>
            </w:pPr>
            <w:r>
              <w:rPr>
                <w:rFonts w:ascii="Times New Roman" w:hAnsi="Times New Roman"/>
                <w:sz w:val="24"/>
                <w:szCs w:val="24"/>
              </w:rPr>
              <w:t>Department of Management</w:t>
            </w:r>
          </w:p>
        </w:tc>
      </w:tr>
      <w:tr w:rsidR="00440C2F"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8276E3" w:rsidRPr="009E16FE" w:rsidRDefault="008276E3"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Links:</w:t>
            </w:r>
          </w:p>
        </w:tc>
        <w:tc>
          <w:tcPr>
            <w:tcW w:w="7929" w:type="dxa"/>
            <w:gridSpan w:val="2"/>
            <w:tcBorders>
              <w:top w:val="single" w:sz="4" w:space="0" w:color="A6A6A6"/>
              <w:left w:val="single" w:sz="4" w:space="0" w:color="auto"/>
              <w:bottom w:val="single" w:sz="4" w:space="0" w:color="auto"/>
              <w:right w:val="single" w:sz="4" w:space="0" w:color="auto"/>
            </w:tcBorders>
            <w:shd w:val="clear" w:color="auto" w:fill="auto"/>
          </w:tcPr>
          <w:p w:rsidR="007A6C78" w:rsidRDefault="007A6C78" w:rsidP="009E16FE">
            <w:pPr>
              <w:spacing w:after="0" w:line="240" w:lineRule="auto"/>
              <w:rPr>
                <w:rFonts w:ascii="Times New Roman" w:hAnsi="Times New Roman"/>
                <w:sz w:val="24"/>
                <w:szCs w:val="24"/>
              </w:rPr>
            </w:pPr>
            <w:r>
              <w:rPr>
                <w:rFonts w:ascii="Times New Roman" w:hAnsi="Times New Roman"/>
                <w:sz w:val="24"/>
                <w:szCs w:val="24"/>
              </w:rPr>
              <w:t>rmbnsu.weebly.com</w:t>
            </w:r>
          </w:p>
          <w:p w:rsidR="008276E3" w:rsidRPr="009E16FE" w:rsidRDefault="000E7CAE" w:rsidP="009E16FE">
            <w:pPr>
              <w:spacing w:after="0" w:line="240" w:lineRule="auto"/>
              <w:rPr>
                <w:rFonts w:ascii="Times New Roman" w:hAnsi="Times New Roman"/>
                <w:sz w:val="24"/>
                <w:szCs w:val="24"/>
              </w:rPr>
            </w:pPr>
            <w:r w:rsidRPr="009E16FE">
              <w:rPr>
                <w:rFonts w:ascii="Times New Roman" w:hAnsi="Times New Roman"/>
                <w:sz w:val="24"/>
                <w:szCs w:val="24"/>
              </w:rPr>
              <w:t>North South</w:t>
            </w:r>
            <w:r w:rsidR="008276E3" w:rsidRPr="009E16FE">
              <w:rPr>
                <w:rFonts w:ascii="Times New Roman" w:hAnsi="Times New Roman"/>
                <w:sz w:val="24"/>
                <w:szCs w:val="24"/>
              </w:rPr>
              <w:t xml:space="preserve"> University Website: </w:t>
            </w:r>
            <w:r w:rsidR="000118D8" w:rsidRPr="00DD2370">
              <w:rPr>
                <w:rFonts w:ascii="Times New Roman" w:hAnsi="Times New Roman"/>
                <w:sz w:val="24"/>
                <w:szCs w:val="24"/>
              </w:rPr>
              <w:t>http://www.northsouth.edu</w:t>
            </w:r>
          </w:p>
          <w:p w:rsidR="008276E3" w:rsidRPr="009E16FE" w:rsidRDefault="000E7CAE" w:rsidP="009E16FE">
            <w:pPr>
              <w:spacing w:after="0" w:line="240" w:lineRule="auto"/>
              <w:rPr>
                <w:rFonts w:ascii="Times New Roman" w:hAnsi="Times New Roman"/>
                <w:sz w:val="24"/>
                <w:szCs w:val="24"/>
              </w:rPr>
            </w:pPr>
            <w:r w:rsidRPr="009E16FE">
              <w:rPr>
                <w:rFonts w:ascii="Times New Roman" w:hAnsi="Times New Roman"/>
                <w:sz w:val="24"/>
                <w:szCs w:val="24"/>
              </w:rPr>
              <w:t>School of Business</w:t>
            </w:r>
            <w:r w:rsidR="008276E3" w:rsidRPr="009E16FE">
              <w:rPr>
                <w:rFonts w:ascii="Times New Roman" w:hAnsi="Times New Roman"/>
                <w:sz w:val="24"/>
                <w:szCs w:val="24"/>
              </w:rPr>
              <w:t xml:space="preserve"> Website: </w:t>
            </w:r>
            <w:r w:rsidRPr="009E16FE">
              <w:rPr>
                <w:rFonts w:ascii="Times New Roman" w:hAnsi="Times New Roman"/>
                <w:sz w:val="24"/>
                <w:szCs w:val="24"/>
              </w:rPr>
              <w:t>http://www.northsouth.edu/academic/sob/</w:t>
            </w:r>
          </w:p>
        </w:tc>
      </w:tr>
    </w:tbl>
    <w:p w:rsidR="0088226E" w:rsidRPr="006A6C7A" w:rsidRDefault="0088226E" w:rsidP="002A2CEB">
      <w:pPr>
        <w:spacing w:after="0" w:line="240" w:lineRule="auto"/>
        <w:rPr>
          <w:rFonts w:ascii="Times New Roman" w:hAnsi="Times New Roman"/>
          <w:b/>
          <w:bCs/>
          <w:sz w:val="24"/>
          <w:szCs w:val="24"/>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7"/>
        <w:gridCol w:w="3078"/>
        <w:gridCol w:w="4851"/>
      </w:tblGrid>
      <w:tr w:rsidR="00440C2F" w:rsidRPr="009E16FE" w:rsidTr="009E16FE">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cPr>
          <w:p w:rsidR="008276E3" w:rsidRPr="009E16FE" w:rsidRDefault="008276E3" w:rsidP="009E16FE">
            <w:pPr>
              <w:pStyle w:val="Title"/>
              <w:widowControl/>
              <w:spacing w:after="0" w:line="240" w:lineRule="auto"/>
              <w:jc w:val="left"/>
              <w:rPr>
                <w:sz w:val="24"/>
                <w:szCs w:val="24"/>
                <w:u w:val="none"/>
              </w:rPr>
            </w:pPr>
            <w:r w:rsidRPr="009E16FE">
              <w:rPr>
                <w:sz w:val="24"/>
                <w:szCs w:val="24"/>
                <w:u w:val="none"/>
              </w:rPr>
              <w:t xml:space="preserve">Course &amp; Section Information </w:t>
            </w:r>
          </w:p>
          <w:p w:rsidR="008276E3" w:rsidRPr="009E16FE" w:rsidRDefault="008276E3" w:rsidP="009E16FE">
            <w:pPr>
              <w:pStyle w:val="Title"/>
              <w:widowControl/>
              <w:spacing w:after="0" w:line="240" w:lineRule="auto"/>
              <w:jc w:val="left"/>
              <w:rPr>
                <w:sz w:val="24"/>
                <w:szCs w:val="24"/>
                <w:u w:val="none"/>
              </w:rPr>
            </w:pPr>
          </w:p>
        </w:tc>
      </w:tr>
      <w:tr w:rsidR="00440C2F" w:rsidRPr="009E16FE" w:rsidTr="009E16FE">
        <w:tblPrEx>
          <w:shd w:val="clear" w:color="auto" w:fill="auto"/>
        </w:tblPrEx>
        <w:trPr>
          <w:trHeight w:val="627"/>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ind w:right="33"/>
              <w:rPr>
                <w:rFonts w:ascii="Times New Roman" w:hAnsi="Times New Roman"/>
                <w:b/>
                <w:bCs/>
                <w:sz w:val="24"/>
                <w:szCs w:val="24"/>
              </w:rPr>
            </w:pPr>
            <w:r w:rsidRPr="009E16FE">
              <w:rPr>
                <w:rFonts w:ascii="Times New Roman" w:hAnsi="Times New Roman"/>
                <w:b/>
                <w:bCs/>
                <w:sz w:val="24"/>
                <w:szCs w:val="24"/>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shd w:val="clear" w:color="auto" w:fill="auto"/>
          </w:tcPr>
          <w:p w:rsidR="008276E3" w:rsidRPr="009E16FE" w:rsidRDefault="007A6C78" w:rsidP="00EF3B5C">
            <w:pPr>
              <w:spacing w:after="0" w:line="240" w:lineRule="auto"/>
              <w:rPr>
                <w:rFonts w:ascii="Times New Roman" w:hAnsi="Times New Roman"/>
                <w:sz w:val="24"/>
                <w:szCs w:val="24"/>
              </w:rPr>
            </w:pPr>
            <w:r>
              <w:rPr>
                <w:rFonts w:ascii="Times New Roman" w:hAnsi="Times New Roman"/>
                <w:sz w:val="24"/>
                <w:szCs w:val="24"/>
              </w:rPr>
              <w:t>ST 4.20</w:t>
            </w:r>
            <w:r w:rsidR="003C34B6">
              <w:rPr>
                <w:rFonts w:ascii="Times New Roman" w:hAnsi="Times New Roman"/>
                <w:sz w:val="24"/>
                <w:szCs w:val="24"/>
              </w:rPr>
              <w:t>PM</w:t>
            </w:r>
            <w:r>
              <w:rPr>
                <w:rFonts w:ascii="Times New Roman" w:hAnsi="Times New Roman"/>
                <w:sz w:val="24"/>
                <w:szCs w:val="24"/>
              </w:rPr>
              <w:t>-5.50</w:t>
            </w:r>
            <w:r w:rsidR="003C34B6">
              <w:rPr>
                <w:rFonts w:ascii="Times New Roman" w:hAnsi="Times New Roman"/>
                <w:sz w:val="24"/>
                <w:szCs w:val="24"/>
              </w:rPr>
              <w:t>PM</w:t>
            </w:r>
            <w:r>
              <w:rPr>
                <w:rFonts w:ascii="Times New Roman" w:hAnsi="Times New Roman"/>
                <w:sz w:val="24"/>
                <w:szCs w:val="24"/>
              </w:rPr>
              <w:t xml:space="preserve"> (NAC 204)</w:t>
            </w:r>
          </w:p>
        </w:tc>
      </w:tr>
      <w:tr w:rsidR="00440C2F" w:rsidRPr="009E16FE" w:rsidTr="009E16FE">
        <w:tblPrEx>
          <w:shd w:val="clear" w:color="auto" w:fill="auto"/>
        </w:tblPrEx>
        <w:trPr>
          <w:trHeight w:val="56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604BFF" w:rsidP="009E16FE">
            <w:pPr>
              <w:spacing w:after="0" w:line="240" w:lineRule="auto"/>
              <w:rPr>
                <w:rFonts w:ascii="Times New Roman" w:hAnsi="Times New Roman"/>
                <w:sz w:val="24"/>
                <w:szCs w:val="24"/>
              </w:rPr>
            </w:pPr>
            <w:r w:rsidRPr="009E16FE">
              <w:rPr>
                <w:rFonts w:ascii="Times New Roman" w:hAnsi="Times New Roman"/>
                <w:sz w:val="24"/>
                <w:szCs w:val="24"/>
              </w:rPr>
              <w:t xml:space="preserve">Freshman </w:t>
            </w:r>
          </w:p>
        </w:tc>
      </w:tr>
      <w:tr w:rsidR="00440C2F" w:rsidRPr="009E16FE" w:rsidTr="009E16FE">
        <w:tblPrEx>
          <w:shd w:val="clear" w:color="auto" w:fill="auto"/>
        </w:tblPrEx>
        <w:trPr>
          <w:trHeight w:val="54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sz w:val="24"/>
                <w:szCs w:val="24"/>
              </w:rPr>
            </w:pPr>
            <w:r w:rsidRPr="009E16FE">
              <w:rPr>
                <w:rFonts w:ascii="Times New Roman" w:hAnsi="Times New Roman"/>
                <w:sz w:val="24"/>
                <w:szCs w:val="24"/>
              </w:rPr>
              <w:t>3:0</w:t>
            </w:r>
          </w:p>
        </w:tc>
      </w:tr>
      <w:tr w:rsidR="00440C2F" w:rsidRPr="009E16FE" w:rsidTr="009E16FE">
        <w:tblPrEx>
          <w:shd w:val="clear" w:color="auto" w:fill="auto"/>
        </w:tblPrEx>
        <w:trPr>
          <w:trHeight w:val="720"/>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Description</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EC654B" w:rsidP="009E16FE">
            <w:pPr>
              <w:spacing w:after="0" w:line="240" w:lineRule="auto"/>
              <w:jc w:val="both"/>
              <w:rPr>
                <w:rFonts w:ascii="Times New Roman" w:hAnsi="Times New Roman"/>
                <w:sz w:val="24"/>
                <w:szCs w:val="24"/>
              </w:rPr>
            </w:pPr>
            <w:r>
              <w:rPr>
                <w:rFonts w:ascii="Times New Roman" w:hAnsi="Times New Roman"/>
                <w:bCs/>
                <w:sz w:val="24"/>
                <w:szCs w:val="24"/>
              </w:rPr>
              <w:t xml:space="preserve">Introduces modern theory and methodology of statistics and their application in economics and business.  Topics include descriptive statistics, probability theory, sampling theory and methodology, sampling distribution and hypothesis testing.  Computer application is a compulsory component of this course.  </w:t>
            </w:r>
          </w:p>
        </w:tc>
      </w:tr>
      <w:tr w:rsidR="00440C2F" w:rsidRPr="009E16FE" w:rsidTr="007A6BAB">
        <w:tblPrEx>
          <w:shd w:val="clear" w:color="auto" w:fill="auto"/>
        </w:tblPrEx>
        <w:trPr>
          <w:trHeight w:val="558"/>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Objectives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C26ED4" w:rsidRPr="007A6BAB" w:rsidRDefault="00C26ED4" w:rsidP="0055297C">
            <w:pPr>
              <w:numPr>
                <w:ilvl w:val="0"/>
                <w:numId w:val="44"/>
              </w:numPr>
              <w:spacing w:after="0"/>
              <w:rPr>
                <w:rFonts w:ascii="Times New Roman" w:hAnsi="Times New Roman"/>
                <w:bCs/>
                <w:sz w:val="24"/>
                <w:szCs w:val="24"/>
              </w:rPr>
            </w:pPr>
            <w:r w:rsidRPr="007A6BAB">
              <w:rPr>
                <w:rFonts w:ascii="Times New Roman" w:hAnsi="Times New Roman"/>
                <w:bCs/>
                <w:sz w:val="24"/>
                <w:szCs w:val="24"/>
              </w:rPr>
              <w:t xml:space="preserve">Students will learn to use the </w:t>
            </w:r>
            <w:r w:rsidR="00634470">
              <w:rPr>
                <w:rFonts w:ascii="Times New Roman" w:hAnsi="Times New Roman"/>
                <w:bCs/>
                <w:sz w:val="24"/>
                <w:szCs w:val="24"/>
              </w:rPr>
              <w:t>standard</w:t>
            </w:r>
            <w:r w:rsidRPr="007A6BAB">
              <w:rPr>
                <w:rFonts w:ascii="Times New Roman" w:hAnsi="Times New Roman"/>
                <w:bCs/>
                <w:sz w:val="24"/>
                <w:szCs w:val="24"/>
              </w:rPr>
              <w:t xml:space="preserve"> statistical tools employed in </w:t>
            </w:r>
            <w:r w:rsidR="007A6BAB">
              <w:rPr>
                <w:rFonts w:ascii="Times New Roman" w:hAnsi="Times New Roman"/>
                <w:bCs/>
                <w:sz w:val="24"/>
                <w:szCs w:val="24"/>
              </w:rPr>
              <w:t>practica</w:t>
            </w:r>
            <w:r w:rsidRPr="007A6BAB">
              <w:rPr>
                <w:rFonts w:ascii="Times New Roman" w:hAnsi="Times New Roman"/>
                <w:bCs/>
                <w:sz w:val="24"/>
                <w:szCs w:val="24"/>
              </w:rPr>
              <w:t>l application</w:t>
            </w:r>
            <w:r w:rsidR="007A6BAB">
              <w:rPr>
                <w:rFonts w:ascii="Times New Roman" w:hAnsi="Times New Roman"/>
                <w:bCs/>
                <w:sz w:val="24"/>
                <w:szCs w:val="24"/>
              </w:rPr>
              <w:t>s.</w:t>
            </w:r>
          </w:p>
          <w:p w:rsidR="00C26ED4" w:rsidRPr="007A6BAB" w:rsidRDefault="00C26ED4" w:rsidP="0055297C">
            <w:pPr>
              <w:numPr>
                <w:ilvl w:val="0"/>
                <w:numId w:val="44"/>
              </w:numPr>
              <w:spacing w:after="0"/>
              <w:rPr>
                <w:rFonts w:ascii="Times New Roman" w:hAnsi="Times New Roman"/>
                <w:bCs/>
                <w:sz w:val="24"/>
                <w:szCs w:val="24"/>
              </w:rPr>
            </w:pPr>
            <w:r w:rsidRPr="007A6BAB">
              <w:rPr>
                <w:rFonts w:ascii="Times New Roman" w:hAnsi="Times New Roman"/>
                <w:bCs/>
                <w:sz w:val="24"/>
                <w:szCs w:val="24"/>
              </w:rPr>
              <w:t>Students will learn to use statistical concepts for application in business and economics</w:t>
            </w:r>
            <w:r w:rsidR="007A6BAB" w:rsidRPr="007A6BAB">
              <w:rPr>
                <w:rFonts w:ascii="Times New Roman" w:hAnsi="Times New Roman"/>
                <w:bCs/>
                <w:sz w:val="24"/>
                <w:szCs w:val="24"/>
              </w:rPr>
              <w:t>.</w:t>
            </w:r>
          </w:p>
          <w:p w:rsidR="00C26ED4" w:rsidRPr="007A6BAB" w:rsidRDefault="00C26ED4" w:rsidP="0055297C">
            <w:pPr>
              <w:numPr>
                <w:ilvl w:val="0"/>
                <w:numId w:val="44"/>
              </w:numPr>
              <w:spacing w:after="0"/>
              <w:rPr>
                <w:rFonts w:ascii="Times New Roman" w:hAnsi="Times New Roman"/>
                <w:bCs/>
                <w:sz w:val="24"/>
                <w:szCs w:val="24"/>
              </w:rPr>
            </w:pPr>
            <w:r w:rsidRPr="007A6BAB">
              <w:rPr>
                <w:rFonts w:ascii="Times New Roman" w:hAnsi="Times New Roman"/>
                <w:bCs/>
                <w:sz w:val="24"/>
                <w:szCs w:val="24"/>
              </w:rPr>
              <w:t xml:space="preserve">Students will learn to understand the application of common tools such as Standard Deviation, Probabilities, </w:t>
            </w:r>
            <w:r w:rsidR="007A6BAB" w:rsidRPr="007A6BAB">
              <w:rPr>
                <w:rFonts w:ascii="Times New Roman" w:hAnsi="Times New Roman"/>
                <w:bCs/>
                <w:sz w:val="24"/>
                <w:szCs w:val="24"/>
              </w:rPr>
              <w:t xml:space="preserve">various statistical distribution tables, </w:t>
            </w:r>
            <w:r w:rsidRPr="007A6BAB">
              <w:rPr>
                <w:rFonts w:ascii="Times New Roman" w:hAnsi="Times New Roman"/>
                <w:bCs/>
                <w:sz w:val="24"/>
                <w:szCs w:val="24"/>
              </w:rPr>
              <w:t>and Z-Test and T-Test.</w:t>
            </w:r>
          </w:p>
          <w:p w:rsidR="006A6C7A" w:rsidRPr="009E16FE" w:rsidRDefault="00C26ED4" w:rsidP="0055297C">
            <w:pPr>
              <w:numPr>
                <w:ilvl w:val="0"/>
                <w:numId w:val="44"/>
              </w:numPr>
              <w:spacing w:after="0"/>
              <w:rPr>
                <w:rFonts w:ascii="Times New Roman" w:hAnsi="Times New Roman"/>
                <w:sz w:val="24"/>
                <w:szCs w:val="24"/>
              </w:rPr>
            </w:pPr>
            <w:r w:rsidRPr="007A6BAB">
              <w:rPr>
                <w:rFonts w:ascii="Times New Roman" w:hAnsi="Times New Roman"/>
                <w:bCs/>
                <w:sz w:val="24"/>
                <w:szCs w:val="24"/>
              </w:rPr>
              <w:t>Students will learn to understand and describe data classification and reporting</w:t>
            </w:r>
            <w:r w:rsidR="007A6BAB" w:rsidRPr="007A6BAB">
              <w:rPr>
                <w:rFonts w:ascii="Times New Roman" w:hAnsi="Times New Roman"/>
                <w:bCs/>
                <w:sz w:val="24"/>
                <w:szCs w:val="24"/>
              </w:rPr>
              <w:t xml:space="preserve"> using various tabular and graphical tools.</w:t>
            </w:r>
          </w:p>
        </w:tc>
      </w:tr>
      <w:tr w:rsidR="00440C2F" w:rsidRPr="009E16FE" w:rsidTr="009E16FE">
        <w:tblPrEx>
          <w:shd w:val="clear" w:color="auto" w:fill="auto"/>
        </w:tblPrEx>
        <w:trPr>
          <w:trHeight w:val="1206"/>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lastRenderedPageBreak/>
              <w:t>Student Learning Outcomes</w:t>
            </w:r>
          </w:p>
        </w:tc>
        <w:tc>
          <w:tcPr>
            <w:tcW w:w="7929" w:type="dxa"/>
            <w:gridSpan w:val="2"/>
            <w:tcBorders>
              <w:top w:val="single" w:sz="4" w:space="0" w:color="A6A6A6"/>
              <w:left w:val="single" w:sz="4" w:space="0" w:color="auto"/>
              <w:bottom w:val="single" w:sz="4" w:space="0" w:color="auto"/>
              <w:right w:val="single" w:sz="4" w:space="0" w:color="auto"/>
            </w:tcBorders>
            <w:shd w:val="clear" w:color="auto" w:fill="auto"/>
          </w:tcPr>
          <w:p w:rsidR="00C84BB2" w:rsidRDefault="00C84BB2" w:rsidP="00C84BB2">
            <w:pPr>
              <w:rPr>
                <w:rFonts w:ascii="Times New Roman" w:hAnsi="Times New Roman"/>
              </w:rPr>
            </w:pPr>
            <w:r>
              <w:rPr>
                <w:rFonts w:ascii="Times New Roman" w:hAnsi="Times New Roman"/>
              </w:rPr>
              <w:t xml:space="preserve">Upon the successful completion of this course, a student will be able to: </w:t>
            </w:r>
          </w:p>
          <w:p w:rsidR="008276E3" w:rsidRDefault="00C84BB2" w:rsidP="007A6BAB">
            <w:pPr>
              <w:numPr>
                <w:ilvl w:val="0"/>
                <w:numId w:val="45"/>
              </w:numPr>
              <w:spacing w:after="0" w:line="240" w:lineRule="auto"/>
              <w:rPr>
                <w:rFonts w:ascii="Times New Roman" w:hAnsi="Times New Roman"/>
                <w:sz w:val="24"/>
                <w:szCs w:val="24"/>
              </w:rPr>
            </w:pPr>
            <w:r>
              <w:rPr>
                <w:rFonts w:ascii="Times New Roman" w:hAnsi="Times New Roman"/>
                <w:sz w:val="24"/>
                <w:szCs w:val="24"/>
              </w:rPr>
              <w:t>P</w:t>
            </w:r>
            <w:r w:rsidR="007A6BAB">
              <w:rPr>
                <w:rFonts w:ascii="Times New Roman" w:hAnsi="Times New Roman"/>
                <w:sz w:val="24"/>
                <w:szCs w:val="24"/>
              </w:rPr>
              <w:t xml:space="preserve">resent qualitative and/or quantitative data on tabular and/or graphical formats.  </w:t>
            </w:r>
          </w:p>
          <w:p w:rsidR="00C84FAE" w:rsidRDefault="00C84BB2" w:rsidP="007A6BAB">
            <w:pPr>
              <w:numPr>
                <w:ilvl w:val="0"/>
                <w:numId w:val="45"/>
              </w:numPr>
              <w:spacing w:after="0" w:line="240" w:lineRule="auto"/>
              <w:rPr>
                <w:rFonts w:ascii="Times New Roman" w:hAnsi="Times New Roman"/>
                <w:sz w:val="24"/>
                <w:szCs w:val="24"/>
              </w:rPr>
            </w:pPr>
            <w:r w:rsidRPr="00C84FAE">
              <w:rPr>
                <w:rFonts w:ascii="Times New Roman" w:hAnsi="Times New Roman"/>
                <w:sz w:val="24"/>
                <w:szCs w:val="24"/>
              </w:rPr>
              <w:t>C</w:t>
            </w:r>
            <w:r w:rsidR="007A6BAB" w:rsidRPr="00C84FAE">
              <w:rPr>
                <w:rFonts w:ascii="Times New Roman" w:hAnsi="Times New Roman"/>
                <w:sz w:val="24"/>
                <w:szCs w:val="24"/>
              </w:rPr>
              <w:t xml:space="preserve">alculate commonly used statistical tools such as mean, range, standard deviation, frequency, probability.  </w:t>
            </w:r>
          </w:p>
          <w:p w:rsidR="007A6BAB" w:rsidRPr="00C84FAE" w:rsidRDefault="00C84BB2" w:rsidP="007A6BAB">
            <w:pPr>
              <w:numPr>
                <w:ilvl w:val="0"/>
                <w:numId w:val="45"/>
              </w:numPr>
              <w:spacing w:after="0" w:line="240" w:lineRule="auto"/>
              <w:rPr>
                <w:rFonts w:ascii="Times New Roman" w:hAnsi="Times New Roman"/>
                <w:sz w:val="24"/>
                <w:szCs w:val="24"/>
              </w:rPr>
            </w:pPr>
            <w:r w:rsidRPr="00C84FAE">
              <w:rPr>
                <w:rFonts w:ascii="Times New Roman" w:hAnsi="Times New Roman"/>
                <w:sz w:val="24"/>
                <w:szCs w:val="24"/>
              </w:rPr>
              <w:t>L</w:t>
            </w:r>
            <w:r w:rsidR="007A6BAB" w:rsidRPr="00C84FAE">
              <w:rPr>
                <w:rFonts w:ascii="Times New Roman" w:hAnsi="Times New Roman"/>
                <w:sz w:val="24"/>
                <w:szCs w:val="24"/>
              </w:rPr>
              <w:t xml:space="preserve">earn to use the various statistical tables, such as </w:t>
            </w:r>
            <w:r w:rsidR="00C87D27" w:rsidRPr="00C84FAE">
              <w:rPr>
                <w:rFonts w:ascii="Times New Roman" w:hAnsi="Times New Roman"/>
                <w:sz w:val="24"/>
                <w:szCs w:val="24"/>
              </w:rPr>
              <w:t>the Table of Binomial</w:t>
            </w:r>
            <w:r w:rsidR="008F7F96">
              <w:rPr>
                <w:rFonts w:ascii="Times New Roman" w:hAnsi="Times New Roman"/>
                <w:sz w:val="24"/>
                <w:szCs w:val="24"/>
              </w:rPr>
              <w:t xml:space="preserve"> </w:t>
            </w:r>
            <w:r w:rsidR="00C87D27" w:rsidRPr="00C84FAE">
              <w:rPr>
                <w:rFonts w:ascii="Times New Roman" w:hAnsi="Times New Roman"/>
                <w:sz w:val="24"/>
                <w:szCs w:val="24"/>
              </w:rPr>
              <w:t xml:space="preserve">Probabilities/Table of Poisson Probabilities/Standard Normal Distribution Table /t Distribution.  </w:t>
            </w:r>
          </w:p>
          <w:p w:rsidR="00C84FAE" w:rsidRDefault="00C84BB2" w:rsidP="00C84FAE">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Times New Roman" w:hAnsi="Times New Roman"/>
                <w:sz w:val="24"/>
                <w:szCs w:val="24"/>
              </w:rPr>
            </w:pPr>
            <w:r>
              <w:rPr>
                <w:rFonts w:ascii="Times New Roman" w:hAnsi="Times New Roman"/>
                <w:sz w:val="24"/>
                <w:szCs w:val="24"/>
              </w:rPr>
              <w:t>U</w:t>
            </w:r>
            <w:r w:rsidR="00C87D27">
              <w:rPr>
                <w:rFonts w:ascii="Times New Roman" w:hAnsi="Times New Roman"/>
                <w:sz w:val="24"/>
                <w:szCs w:val="24"/>
              </w:rPr>
              <w:t>tilize Z-test and t-test</w:t>
            </w:r>
            <w:r w:rsidR="00870A80" w:rsidRPr="009E16FE">
              <w:rPr>
                <w:rFonts w:ascii="Times New Roman" w:hAnsi="Times New Roman"/>
                <w:sz w:val="24"/>
                <w:szCs w:val="24"/>
              </w:rPr>
              <w:t>.</w:t>
            </w:r>
          </w:p>
          <w:p w:rsidR="00C84FAE" w:rsidRDefault="00C84FAE" w:rsidP="00C84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ind w:left="720"/>
              <w:jc w:val="both"/>
              <w:rPr>
                <w:rFonts w:ascii="Times New Roman" w:hAnsi="Times New Roman"/>
                <w:sz w:val="24"/>
                <w:szCs w:val="24"/>
              </w:rPr>
            </w:pPr>
          </w:p>
          <w:p w:rsidR="00C84FAE" w:rsidRPr="009E16FE" w:rsidRDefault="00C84FAE" w:rsidP="00C84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Times New Roman" w:hAnsi="Times New Roman"/>
                <w:sz w:val="24"/>
                <w:szCs w:val="24"/>
              </w:rPr>
            </w:pPr>
            <w:r>
              <w:rPr>
                <w:rFonts w:ascii="Times New Roman" w:hAnsi="Times New Roman"/>
                <w:sz w:val="24"/>
                <w:szCs w:val="24"/>
              </w:rPr>
              <w:t xml:space="preserve">Note: Students will demonstrate above learning outcomes through one or more of the following: assignment, quiz, </w:t>
            </w:r>
            <w:r w:rsidR="00EF221E">
              <w:rPr>
                <w:rFonts w:ascii="Times New Roman" w:hAnsi="Times New Roman"/>
                <w:sz w:val="24"/>
                <w:szCs w:val="24"/>
              </w:rPr>
              <w:t xml:space="preserve">midterm </w:t>
            </w:r>
            <w:r>
              <w:rPr>
                <w:rFonts w:ascii="Times New Roman" w:hAnsi="Times New Roman"/>
                <w:sz w:val="24"/>
                <w:szCs w:val="24"/>
              </w:rPr>
              <w:t xml:space="preserve">exams, </w:t>
            </w:r>
            <w:r w:rsidR="00EF221E">
              <w:rPr>
                <w:rFonts w:ascii="Times New Roman" w:hAnsi="Times New Roman"/>
                <w:sz w:val="24"/>
                <w:szCs w:val="24"/>
              </w:rPr>
              <w:t xml:space="preserve">and </w:t>
            </w:r>
            <w:r>
              <w:rPr>
                <w:rFonts w:ascii="Times New Roman" w:hAnsi="Times New Roman"/>
                <w:sz w:val="24"/>
                <w:szCs w:val="24"/>
              </w:rPr>
              <w:t>final exam.</w:t>
            </w:r>
          </w:p>
        </w:tc>
      </w:tr>
    </w:tbl>
    <w:p w:rsidR="00546EC8" w:rsidRDefault="00546EC8" w:rsidP="00546EC8">
      <w:pPr>
        <w:pStyle w:val="Title"/>
        <w:widowControl/>
        <w:spacing w:after="0" w:line="240" w:lineRule="auto"/>
        <w:jc w:val="left"/>
        <w:rPr>
          <w:sz w:val="20"/>
          <w:szCs w:val="20"/>
          <w:u w:val="none"/>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9E16FE" w:rsidTr="009E16FE">
        <w:tc>
          <w:tcPr>
            <w:tcW w:w="5246" w:type="dxa"/>
            <w:tcBorders>
              <w:top w:val="single" w:sz="4" w:space="0" w:color="auto"/>
              <w:left w:val="single" w:sz="4" w:space="0" w:color="auto"/>
              <w:bottom w:val="single" w:sz="4" w:space="0" w:color="auto"/>
              <w:right w:val="single" w:sz="4" w:space="0" w:color="auto"/>
            </w:tcBorders>
            <w:shd w:val="clear" w:color="auto" w:fill="D9D9D9"/>
          </w:tcPr>
          <w:p w:rsidR="008276E3" w:rsidRPr="009E16FE" w:rsidRDefault="008276E3" w:rsidP="009E16FE">
            <w:pPr>
              <w:pStyle w:val="Title"/>
              <w:widowControl/>
              <w:spacing w:after="0" w:line="240" w:lineRule="auto"/>
              <w:jc w:val="left"/>
              <w:rPr>
                <w:color w:val="000000"/>
                <w:sz w:val="20"/>
                <w:szCs w:val="20"/>
                <w:u w:val="none"/>
              </w:rPr>
            </w:pPr>
            <w:r w:rsidRPr="009E16FE">
              <w:rPr>
                <w:color w:val="000000"/>
                <w:sz w:val="20"/>
                <w:szCs w:val="20"/>
                <w:u w:val="none"/>
              </w:rPr>
              <w:t xml:space="preserve">Textbook(s) </w:t>
            </w:r>
          </w:p>
          <w:p w:rsidR="008276E3" w:rsidRPr="009E16FE" w:rsidRDefault="008276E3" w:rsidP="009E16FE">
            <w:pPr>
              <w:pStyle w:val="Title"/>
              <w:widowControl/>
              <w:spacing w:after="0" w:line="240" w:lineRule="auto"/>
              <w:jc w:val="left"/>
              <w:rPr>
                <w:sz w:val="20"/>
                <w:szCs w:val="20"/>
                <w:u w:val="none"/>
              </w:rPr>
            </w:pPr>
          </w:p>
        </w:tc>
      </w:tr>
    </w:tbl>
    <w:p w:rsidR="00547C67" w:rsidRPr="006A6C7A" w:rsidRDefault="00547C67" w:rsidP="00547C67">
      <w:pPr>
        <w:spacing w:after="0" w:line="240" w:lineRule="auto"/>
        <w:rPr>
          <w:rFonts w:ascii="Times New Roman" w:hAnsi="Times New Roman"/>
          <w:sz w:val="18"/>
          <w:szCs w:val="18"/>
        </w:rPr>
      </w:pPr>
    </w:p>
    <w:p w:rsidR="00547C67" w:rsidRPr="006A6C7A" w:rsidRDefault="00547C67" w:rsidP="00547C67">
      <w:pPr>
        <w:pStyle w:val="ListParagraph"/>
        <w:spacing w:line="240" w:lineRule="auto"/>
        <w:ind w:left="426"/>
        <w:jc w:val="center"/>
        <w:rPr>
          <w:rFonts w:ascii="Times New Roman" w:hAnsi="Times New Roman"/>
          <w:b/>
          <w:bCs/>
          <w:sz w:val="18"/>
          <w:szCs w:val="18"/>
        </w:rPr>
      </w:pPr>
      <w:r w:rsidRPr="006A6C7A">
        <w:rPr>
          <w:rFonts w:ascii="Times New Roman" w:hAnsi="Times New Roman"/>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564"/>
        <w:gridCol w:w="1710"/>
        <w:gridCol w:w="1620"/>
        <w:gridCol w:w="1931"/>
      </w:tblGrid>
      <w:tr w:rsidR="00440C2F" w:rsidRPr="009E16FE" w:rsidTr="009E16FE">
        <w:trPr>
          <w:trHeight w:val="347"/>
        </w:trPr>
        <w:tc>
          <w:tcPr>
            <w:tcW w:w="2490" w:type="dxa"/>
            <w:shd w:val="clear" w:color="auto" w:fill="auto"/>
            <w:vAlign w:val="center"/>
          </w:tcPr>
          <w:p w:rsidR="00547C67" w:rsidRPr="009E16FE" w:rsidRDefault="00547C67" w:rsidP="009E16FE">
            <w:pPr>
              <w:spacing w:after="0" w:line="240" w:lineRule="auto"/>
              <w:jc w:val="center"/>
              <w:rPr>
                <w:rFonts w:ascii="Times New Roman" w:hAnsi="Times New Roman"/>
                <w:b/>
                <w:bCs/>
                <w:sz w:val="18"/>
                <w:szCs w:val="18"/>
                <w:lang w:bidi="ar-QA"/>
              </w:rPr>
            </w:pPr>
            <w:r w:rsidRPr="009E16FE">
              <w:rPr>
                <w:rFonts w:ascii="Times New Roman" w:hAnsi="Times New Roman"/>
                <w:b/>
                <w:bCs/>
                <w:sz w:val="16"/>
                <w:szCs w:val="16"/>
              </w:rPr>
              <w:t xml:space="preserve">Author </w:t>
            </w:r>
          </w:p>
        </w:tc>
        <w:tc>
          <w:tcPr>
            <w:tcW w:w="2564" w:type="dxa"/>
            <w:shd w:val="clear" w:color="auto" w:fill="auto"/>
            <w:vAlign w:val="center"/>
          </w:tcPr>
          <w:p w:rsidR="00246945" w:rsidRPr="009E16FE" w:rsidRDefault="00246945" w:rsidP="009E16FE">
            <w:pPr>
              <w:spacing w:after="0" w:line="240" w:lineRule="auto"/>
              <w:jc w:val="center"/>
              <w:rPr>
                <w:rFonts w:ascii="Times New Roman" w:hAnsi="Times New Roman"/>
                <w:b/>
                <w:bCs/>
                <w:sz w:val="20"/>
                <w:szCs w:val="20"/>
                <w:rtl/>
              </w:rPr>
            </w:pPr>
          </w:p>
          <w:p w:rsidR="00547C67" w:rsidRPr="009E16FE" w:rsidRDefault="00547C67" w:rsidP="009E16FE">
            <w:pPr>
              <w:spacing w:after="0" w:line="240" w:lineRule="auto"/>
              <w:jc w:val="center"/>
              <w:rPr>
                <w:rFonts w:ascii="Times New Roman" w:hAnsi="Times New Roman"/>
                <w:b/>
                <w:bCs/>
                <w:sz w:val="18"/>
                <w:szCs w:val="18"/>
                <w:lang w:bidi="ar-QA"/>
              </w:rPr>
            </w:pPr>
            <w:r w:rsidRPr="009E16FE">
              <w:rPr>
                <w:rFonts w:ascii="Times New Roman" w:hAnsi="Times New Roman"/>
                <w:b/>
                <w:bCs/>
                <w:sz w:val="16"/>
                <w:szCs w:val="16"/>
              </w:rPr>
              <w:t xml:space="preserve">Title </w:t>
            </w:r>
          </w:p>
        </w:tc>
        <w:tc>
          <w:tcPr>
            <w:tcW w:w="1710" w:type="dxa"/>
            <w:shd w:val="clear" w:color="auto" w:fill="auto"/>
            <w:vAlign w:val="center"/>
          </w:tcPr>
          <w:p w:rsidR="00547C67" w:rsidRPr="009E16FE" w:rsidRDefault="00547C67" w:rsidP="009E16FE">
            <w:pPr>
              <w:spacing w:after="0" w:line="240" w:lineRule="auto"/>
              <w:ind w:left="-108" w:right="-110"/>
              <w:jc w:val="center"/>
              <w:rPr>
                <w:rFonts w:ascii="Times New Roman" w:hAnsi="Times New Roman"/>
                <w:b/>
                <w:bCs/>
                <w:sz w:val="16"/>
                <w:szCs w:val="16"/>
              </w:rPr>
            </w:pPr>
            <w:r w:rsidRPr="009E16FE">
              <w:rPr>
                <w:rFonts w:ascii="Times New Roman" w:hAnsi="Times New Roman"/>
                <w:b/>
                <w:bCs/>
                <w:sz w:val="16"/>
                <w:szCs w:val="16"/>
              </w:rPr>
              <w:t>Edition &amp; Year</w:t>
            </w:r>
          </w:p>
        </w:tc>
        <w:tc>
          <w:tcPr>
            <w:tcW w:w="1620" w:type="dxa"/>
            <w:shd w:val="clear" w:color="auto" w:fill="auto"/>
            <w:vAlign w:val="center"/>
          </w:tcPr>
          <w:p w:rsidR="00547C67" w:rsidRPr="009E16FE" w:rsidRDefault="00547C67" w:rsidP="009E16FE">
            <w:pPr>
              <w:spacing w:after="0" w:line="240" w:lineRule="auto"/>
              <w:jc w:val="center"/>
              <w:rPr>
                <w:rFonts w:ascii="Times New Roman" w:hAnsi="Times New Roman"/>
                <w:b/>
                <w:bCs/>
                <w:sz w:val="18"/>
                <w:szCs w:val="18"/>
              </w:rPr>
            </w:pPr>
            <w:r w:rsidRPr="009E16FE">
              <w:rPr>
                <w:rFonts w:ascii="Times New Roman" w:hAnsi="Times New Roman"/>
                <w:b/>
                <w:bCs/>
                <w:sz w:val="16"/>
                <w:szCs w:val="16"/>
              </w:rPr>
              <w:t>Publisher</w:t>
            </w:r>
          </w:p>
        </w:tc>
        <w:tc>
          <w:tcPr>
            <w:tcW w:w="1931" w:type="dxa"/>
            <w:shd w:val="clear" w:color="auto" w:fill="auto"/>
            <w:vAlign w:val="center"/>
          </w:tcPr>
          <w:p w:rsidR="00547C67" w:rsidRPr="009E16FE" w:rsidRDefault="00547C67" w:rsidP="009E16FE">
            <w:pPr>
              <w:spacing w:after="0" w:line="240" w:lineRule="auto"/>
              <w:rPr>
                <w:rFonts w:ascii="Times New Roman" w:hAnsi="Times New Roman"/>
                <w:b/>
                <w:bCs/>
                <w:sz w:val="18"/>
                <w:szCs w:val="18"/>
              </w:rPr>
            </w:pPr>
            <w:r w:rsidRPr="009E16FE">
              <w:rPr>
                <w:rFonts w:ascii="Times New Roman" w:hAnsi="Times New Roman"/>
                <w:b/>
                <w:bCs/>
                <w:sz w:val="18"/>
                <w:szCs w:val="18"/>
              </w:rPr>
              <w:t>ISBN</w:t>
            </w:r>
          </w:p>
        </w:tc>
      </w:tr>
      <w:tr w:rsidR="00440C2F" w:rsidRPr="009E16FE" w:rsidTr="009E16FE">
        <w:trPr>
          <w:trHeight w:val="352"/>
        </w:trPr>
        <w:tc>
          <w:tcPr>
            <w:tcW w:w="2490" w:type="dxa"/>
            <w:shd w:val="clear" w:color="auto" w:fill="auto"/>
          </w:tcPr>
          <w:p w:rsidR="00547C67" w:rsidRPr="009E16FE" w:rsidRDefault="00EC6752" w:rsidP="009E16FE">
            <w:pPr>
              <w:pStyle w:val="ListParagraph"/>
              <w:spacing w:after="0" w:line="240" w:lineRule="auto"/>
              <w:ind w:left="284"/>
              <w:rPr>
                <w:rFonts w:ascii="Times New Roman" w:hAnsi="Times New Roman"/>
                <w:sz w:val="18"/>
                <w:szCs w:val="18"/>
              </w:rPr>
            </w:pPr>
            <w:r w:rsidRPr="009E16FE">
              <w:rPr>
                <w:rFonts w:ascii="Times New Roman" w:hAnsi="Times New Roman"/>
                <w:bCs/>
                <w:sz w:val="24"/>
                <w:szCs w:val="24"/>
              </w:rPr>
              <w:t xml:space="preserve">Mann, </w:t>
            </w:r>
            <w:proofErr w:type="spellStart"/>
            <w:r w:rsidRPr="009E16FE">
              <w:rPr>
                <w:rFonts w:ascii="Times New Roman" w:hAnsi="Times New Roman"/>
                <w:bCs/>
                <w:sz w:val="24"/>
                <w:szCs w:val="24"/>
              </w:rPr>
              <w:t>Prem</w:t>
            </w:r>
            <w:proofErr w:type="spellEnd"/>
          </w:p>
        </w:tc>
        <w:tc>
          <w:tcPr>
            <w:tcW w:w="2564" w:type="dxa"/>
            <w:shd w:val="clear" w:color="auto" w:fill="auto"/>
          </w:tcPr>
          <w:p w:rsidR="00547C67" w:rsidRPr="009E16FE" w:rsidRDefault="00EC6752" w:rsidP="009E16FE">
            <w:pPr>
              <w:spacing w:after="0" w:line="240" w:lineRule="auto"/>
              <w:rPr>
                <w:rFonts w:ascii="Times New Roman" w:hAnsi="Times New Roman"/>
                <w:sz w:val="18"/>
                <w:szCs w:val="18"/>
              </w:rPr>
            </w:pPr>
            <w:r w:rsidRPr="009E16FE">
              <w:rPr>
                <w:rFonts w:ascii="Times New Roman" w:hAnsi="Times New Roman"/>
                <w:bCs/>
                <w:sz w:val="24"/>
                <w:szCs w:val="24"/>
              </w:rPr>
              <w:t>Introductory Statistics</w:t>
            </w:r>
          </w:p>
        </w:tc>
        <w:tc>
          <w:tcPr>
            <w:tcW w:w="1710" w:type="dxa"/>
            <w:shd w:val="clear" w:color="auto" w:fill="auto"/>
          </w:tcPr>
          <w:p w:rsidR="00547C67" w:rsidRPr="009E16FE" w:rsidRDefault="00EC6752" w:rsidP="009E16FE">
            <w:pPr>
              <w:spacing w:after="0" w:line="240" w:lineRule="auto"/>
              <w:rPr>
                <w:rFonts w:ascii="Times New Roman" w:hAnsi="Times New Roman"/>
                <w:sz w:val="18"/>
                <w:szCs w:val="18"/>
              </w:rPr>
            </w:pPr>
            <w:r w:rsidRPr="009E16FE">
              <w:rPr>
                <w:rFonts w:ascii="Times New Roman" w:hAnsi="Times New Roman"/>
                <w:color w:val="000000"/>
              </w:rPr>
              <w:t>Seventh Edition (2010)</w:t>
            </w:r>
          </w:p>
        </w:tc>
        <w:tc>
          <w:tcPr>
            <w:tcW w:w="1620" w:type="dxa"/>
            <w:shd w:val="clear" w:color="auto" w:fill="auto"/>
          </w:tcPr>
          <w:p w:rsidR="00547C67" w:rsidRPr="009E16FE" w:rsidRDefault="00EC6752" w:rsidP="009E16FE">
            <w:pPr>
              <w:spacing w:after="0" w:line="240" w:lineRule="auto"/>
              <w:rPr>
                <w:rFonts w:ascii="Times New Roman" w:hAnsi="Times New Roman"/>
                <w:sz w:val="18"/>
                <w:szCs w:val="18"/>
              </w:rPr>
            </w:pPr>
            <w:r w:rsidRPr="009E16FE">
              <w:rPr>
                <w:rFonts w:ascii="Times New Roman" w:hAnsi="Times New Roman"/>
                <w:bCs/>
                <w:sz w:val="20"/>
                <w:szCs w:val="20"/>
              </w:rPr>
              <w:t>JOHN WILEY &amp; SONS, INC.</w:t>
            </w:r>
          </w:p>
        </w:tc>
        <w:tc>
          <w:tcPr>
            <w:tcW w:w="1931" w:type="dxa"/>
            <w:shd w:val="clear" w:color="auto" w:fill="auto"/>
          </w:tcPr>
          <w:p w:rsidR="00EC6752" w:rsidRPr="009E16FE" w:rsidRDefault="00EC6752" w:rsidP="009E16FE">
            <w:pPr>
              <w:spacing w:after="0" w:line="240" w:lineRule="auto"/>
              <w:rPr>
                <w:rFonts w:ascii="Times New Roman" w:hAnsi="Times New Roman"/>
                <w:bCs/>
                <w:i/>
                <w:iCs/>
                <w:sz w:val="20"/>
                <w:szCs w:val="20"/>
              </w:rPr>
            </w:pPr>
            <w:r w:rsidRPr="009E16FE">
              <w:rPr>
                <w:rFonts w:ascii="Times New Roman" w:hAnsi="Times New Roman"/>
                <w:sz w:val="20"/>
                <w:szCs w:val="20"/>
              </w:rPr>
              <w:t>978-0-470-44466-5</w:t>
            </w:r>
          </w:p>
          <w:p w:rsidR="00547C67" w:rsidRPr="009E16FE" w:rsidRDefault="00547C67" w:rsidP="009E16FE">
            <w:pPr>
              <w:spacing w:after="0" w:line="240" w:lineRule="auto"/>
              <w:rPr>
                <w:rFonts w:ascii="Times New Roman" w:hAnsi="Times New Roman"/>
                <w:sz w:val="18"/>
                <w:szCs w:val="18"/>
              </w:rPr>
            </w:pPr>
          </w:p>
        </w:tc>
      </w:tr>
    </w:tbl>
    <w:p w:rsidR="00547C67" w:rsidRDefault="00547C67" w:rsidP="00547C67">
      <w:pPr>
        <w:spacing w:after="0" w:line="240" w:lineRule="auto"/>
        <w:rPr>
          <w:rFonts w:ascii="Times New Roman" w:hAnsi="Times New Roman"/>
          <w:sz w:val="18"/>
          <w:szCs w:val="18"/>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3231EA" w:rsidTr="003231EA">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1EA" w:rsidRDefault="003231EA">
            <w:pPr>
              <w:pStyle w:val="Title"/>
              <w:widowControl/>
              <w:spacing w:after="0" w:line="240" w:lineRule="auto"/>
              <w:jc w:val="left"/>
              <w:rPr>
                <w:color w:val="000000" w:themeColor="text1"/>
                <w:sz w:val="22"/>
                <w:szCs w:val="22"/>
                <w:u w:val="none"/>
              </w:rPr>
            </w:pPr>
            <w:r>
              <w:rPr>
                <w:color w:val="000000" w:themeColor="text1"/>
                <w:sz w:val="22"/>
                <w:szCs w:val="22"/>
                <w:u w:val="none"/>
              </w:rPr>
              <w:t xml:space="preserve">Reference book(s) </w:t>
            </w:r>
          </w:p>
          <w:p w:rsidR="003231EA" w:rsidRDefault="003231EA">
            <w:pPr>
              <w:pStyle w:val="Title"/>
              <w:widowControl/>
              <w:spacing w:after="0" w:line="240" w:lineRule="auto"/>
              <w:jc w:val="left"/>
              <w:rPr>
                <w:sz w:val="22"/>
                <w:szCs w:val="22"/>
                <w:u w:val="none"/>
              </w:rPr>
            </w:pPr>
          </w:p>
        </w:tc>
      </w:tr>
    </w:tbl>
    <w:p w:rsidR="003231EA" w:rsidRDefault="003231EA" w:rsidP="003231EA">
      <w:pPr>
        <w:spacing w:after="0" w:line="240" w:lineRule="auto"/>
        <w:rPr>
          <w:rFonts w:ascii="Times New Roman" w:hAnsi="Times New Roman"/>
        </w:rPr>
      </w:pPr>
    </w:p>
    <w:tbl>
      <w:tblPr>
        <w:tblStyle w:val="TableGrid"/>
        <w:tblW w:w="10315" w:type="dxa"/>
        <w:tblInd w:w="-176" w:type="dxa"/>
        <w:tblLook w:val="04A0" w:firstRow="1" w:lastRow="0" w:firstColumn="1" w:lastColumn="0" w:noHBand="0" w:noVBand="1"/>
      </w:tblPr>
      <w:tblGrid>
        <w:gridCol w:w="2490"/>
        <w:gridCol w:w="2564"/>
        <w:gridCol w:w="1710"/>
        <w:gridCol w:w="1620"/>
        <w:gridCol w:w="1931"/>
      </w:tblGrid>
      <w:tr w:rsidR="003231EA" w:rsidTr="003231EA">
        <w:trPr>
          <w:trHeight w:val="352"/>
        </w:trPr>
        <w:tc>
          <w:tcPr>
            <w:tcW w:w="2490" w:type="dxa"/>
            <w:tcBorders>
              <w:top w:val="single" w:sz="4" w:space="0" w:color="auto"/>
              <w:left w:val="single" w:sz="4" w:space="0" w:color="auto"/>
              <w:bottom w:val="single" w:sz="4" w:space="0" w:color="auto"/>
              <w:right w:val="single" w:sz="4" w:space="0" w:color="auto"/>
            </w:tcBorders>
            <w:hideMark/>
          </w:tcPr>
          <w:p w:rsidR="003231EA" w:rsidRPr="00335FAA" w:rsidRDefault="003231EA">
            <w:pPr>
              <w:pStyle w:val="ListParagraph"/>
              <w:spacing w:after="0" w:line="240" w:lineRule="auto"/>
              <w:ind w:left="284"/>
              <w:rPr>
                <w:rFonts w:ascii="Times New Roman" w:hAnsi="Times New Roman"/>
                <w:b/>
              </w:rPr>
            </w:pPr>
            <w:r w:rsidRPr="00335FAA">
              <w:rPr>
                <w:rStyle w:val="Strong"/>
                <w:rFonts w:ascii="Times New Roman" w:hAnsi="Times New Roman"/>
                <w:b w:val="0"/>
                <w:color w:val="333333"/>
                <w:shd w:val="clear" w:color="auto" w:fill="FBF5EA"/>
              </w:rPr>
              <w:t xml:space="preserve">Paul </w:t>
            </w:r>
            <w:proofErr w:type="spellStart"/>
            <w:r w:rsidRPr="00335FAA">
              <w:rPr>
                <w:rStyle w:val="Strong"/>
                <w:rFonts w:ascii="Times New Roman" w:hAnsi="Times New Roman"/>
                <w:b w:val="0"/>
                <w:color w:val="333333"/>
                <w:shd w:val="clear" w:color="auto" w:fill="FBF5EA"/>
              </w:rPr>
              <w:t>Newbold</w:t>
            </w:r>
            <w:proofErr w:type="spellEnd"/>
          </w:p>
        </w:tc>
        <w:tc>
          <w:tcPr>
            <w:tcW w:w="2564"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bCs/>
              </w:rPr>
            </w:pPr>
            <w:r w:rsidRPr="00335FAA">
              <w:rPr>
                <w:rStyle w:val="booktitle"/>
                <w:rFonts w:ascii="Times New Roman" w:hAnsi="Times New Roman"/>
                <w:bCs/>
                <w:color w:val="000000"/>
                <w:shd w:val="clear" w:color="auto" w:fill="FBF5EA"/>
              </w:rPr>
              <w:t>Statistics for Business and Economics</w:t>
            </w:r>
          </w:p>
        </w:tc>
        <w:tc>
          <w:tcPr>
            <w:tcW w:w="1710"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color w:val="000000"/>
              </w:rPr>
            </w:pPr>
            <w:r w:rsidRPr="00335FAA">
              <w:rPr>
                <w:rFonts w:ascii="Times New Roman" w:hAnsi="Times New Roman"/>
                <w:color w:val="000000"/>
              </w:rPr>
              <w:t>Eighth Edition</w:t>
            </w:r>
          </w:p>
          <w:p w:rsidR="003231EA" w:rsidRPr="00335FAA" w:rsidRDefault="003231EA">
            <w:pPr>
              <w:spacing w:after="0" w:line="240" w:lineRule="auto"/>
              <w:rPr>
                <w:rFonts w:ascii="Times New Roman" w:hAnsi="Times New Roman"/>
                <w:color w:val="000000"/>
              </w:rPr>
            </w:pPr>
            <w:r w:rsidRPr="00335FAA">
              <w:rPr>
                <w:rFonts w:ascii="Times New Roman" w:hAnsi="Times New Roman"/>
                <w:color w:val="000000"/>
              </w:rPr>
              <w:t>(2013)</w:t>
            </w:r>
          </w:p>
        </w:tc>
        <w:tc>
          <w:tcPr>
            <w:tcW w:w="1620"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bCs/>
              </w:rPr>
            </w:pPr>
            <w:r w:rsidRPr="00335FAA">
              <w:rPr>
                <w:rFonts w:ascii="Times New Roman" w:hAnsi="Times New Roman"/>
                <w:color w:val="000000"/>
                <w:shd w:val="clear" w:color="auto" w:fill="FBF5EA"/>
              </w:rPr>
              <w:t>Prentice Hall</w:t>
            </w:r>
          </w:p>
        </w:tc>
        <w:tc>
          <w:tcPr>
            <w:tcW w:w="1931"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sz w:val="20"/>
                <w:szCs w:val="20"/>
              </w:rPr>
            </w:pPr>
            <w:r w:rsidRPr="00335FAA">
              <w:rPr>
                <w:rFonts w:ascii="Times New Roman" w:hAnsi="Times New Roman"/>
                <w:sz w:val="20"/>
                <w:szCs w:val="20"/>
              </w:rPr>
              <w:t>978-0-13-274565-9</w:t>
            </w:r>
          </w:p>
        </w:tc>
      </w:tr>
    </w:tbl>
    <w:p w:rsidR="00547C67" w:rsidRPr="006A6C7A" w:rsidRDefault="00547C67" w:rsidP="00547C67">
      <w:pPr>
        <w:spacing w:after="0" w:line="240" w:lineRule="auto"/>
        <w:rPr>
          <w:rFonts w:ascii="Times New Roman" w:hAnsi="Times New Roman"/>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9E16FE" w:rsidTr="009E16FE">
        <w:tc>
          <w:tcPr>
            <w:tcW w:w="5246" w:type="dxa"/>
            <w:shd w:val="clear" w:color="auto" w:fill="D9D9D9"/>
          </w:tcPr>
          <w:p w:rsidR="008276E3" w:rsidRPr="009E16FE" w:rsidRDefault="008276E3" w:rsidP="009E16FE">
            <w:pPr>
              <w:pStyle w:val="Title"/>
              <w:widowControl/>
              <w:spacing w:after="0" w:line="240" w:lineRule="auto"/>
              <w:jc w:val="left"/>
              <w:rPr>
                <w:sz w:val="24"/>
                <w:szCs w:val="24"/>
                <w:u w:val="none"/>
              </w:rPr>
            </w:pPr>
            <w:r w:rsidRPr="009E16FE">
              <w:rPr>
                <w:sz w:val="24"/>
                <w:szCs w:val="24"/>
                <w:u w:val="none"/>
              </w:rPr>
              <w:t xml:space="preserve">Teaching Strategy </w:t>
            </w:r>
          </w:p>
          <w:p w:rsidR="006A6C7A" w:rsidRPr="009E16FE" w:rsidRDefault="006A6C7A" w:rsidP="009E16FE">
            <w:pPr>
              <w:pStyle w:val="Title"/>
              <w:widowControl/>
              <w:spacing w:after="0" w:line="240" w:lineRule="auto"/>
              <w:jc w:val="left"/>
              <w:rPr>
                <w:sz w:val="20"/>
                <w:szCs w:val="20"/>
                <w:u w:val="none"/>
              </w:rPr>
            </w:pPr>
          </w:p>
        </w:tc>
      </w:tr>
    </w:tbl>
    <w:p w:rsidR="00547C67" w:rsidRPr="006A6C7A" w:rsidRDefault="00547C67" w:rsidP="00547C67">
      <w:pPr>
        <w:spacing w:after="0" w:line="240" w:lineRule="auto"/>
        <w:rPr>
          <w:rFonts w:ascii="Times New Roman" w:hAnsi="Times New Roman"/>
          <w:sz w:val="18"/>
          <w:szCs w:val="18"/>
        </w:rPr>
      </w:pPr>
    </w:p>
    <w:p w:rsidR="00340BB8" w:rsidRPr="006A6C7A" w:rsidRDefault="00340BB8" w:rsidP="00260F11">
      <w:pPr>
        <w:rPr>
          <w:rFonts w:ascii="Times New Roman" w:hAnsi="Times New Roman"/>
          <w:sz w:val="18"/>
          <w:szCs w:val="18"/>
        </w:rPr>
      </w:pPr>
      <w:r w:rsidRPr="006A6C7A">
        <w:rPr>
          <w:rFonts w:ascii="Times New Roman" w:hAnsi="Times New Roman"/>
        </w:rPr>
        <w:t xml:space="preserve">The instructor will present the concepts of </w:t>
      </w:r>
      <w:r w:rsidR="00440C2F">
        <w:rPr>
          <w:rFonts w:ascii="Times New Roman" w:hAnsi="Times New Roman"/>
        </w:rPr>
        <w:t xml:space="preserve">statistics </w:t>
      </w:r>
      <w:r w:rsidRPr="006A6C7A">
        <w:rPr>
          <w:rFonts w:ascii="Times New Roman" w:hAnsi="Times New Roman"/>
        </w:rPr>
        <w:t>through lecture and guided discussion. The principles will be applied to a variety of business conditions and will be presented f</w:t>
      </w:r>
      <w:r w:rsidR="00440C2F">
        <w:rPr>
          <w:rFonts w:ascii="Times New Roman" w:hAnsi="Times New Roman"/>
        </w:rPr>
        <w:t>rom a “real world perspective.”</w:t>
      </w:r>
      <w:r w:rsidRPr="006A6C7A">
        <w:rPr>
          <w:rFonts w:ascii="Times New Roman" w:hAnsi="Times New Roman"/>
        </w:rPr>
        <w:t xml:space="preserve"> Classes will be conducted using a variety of methods. These will include lectures, small group discussions and exercises. You are encouraged to actively participate in all aspects of the class as significant learning occurs when all members of the class make contributions. I see my role as to facilitate learning through a varied and collaborative experience, not simply by lecturing.</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gridCol w:w="4961"/>
      </w:tblGrid>
      <w:tr w:rsidR="008276E3" w:rsidRPr="009E16FE" w:rsidTr="002F37D5">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rsidR="008276E3" w:rsidRPr="009E16FE" w:rsidRDefault="008276E3" w:rsidP="009E16FE">
            <w:pPr>
              <w:pStyle w:val="Title"/>
              <w:widowControl/>
              <w:spacing w:after="0" w:line="240" w:lineRule="auto"/>
              <w:jc w:val="left"/>
              <w:rPr>
                <w:sz w:val="20"/>
                <w:szCs w:val="20"/>
                <w:u w:val="none"/>
              </w:rPr>
            </w:pPr>
            <w:r w:rsidRPr="009E16FE">
              <w:rPr>
                <w:sz w:val="20"/>
                <w:szCs w:val="20"/>
                <w:u w:val="none"/>
              </w:rPr>
              <w:t>Assessment Strategy and Grading Scheme</w:t>
            </w:r>
          </w:p>
          <w:p w:rsidR="008276E3" w:rsidRPr="009E16FE" w:rsidRDefault="008276E3" w:rsidP="009E16FE">
            <w:pPr>
              <w:pStyle w:val="Title"/>
              <w:widowControl/>
              <w:spacing w:after="0" w:line="240" w:lineRule="auto"/>
              <w:jc w:val="left"/>
              <w:rPr>
                <w:sz w:val="20"/>
                <w:szCs w:val="20"/>
                <w:u w:val="none"/>
              </w:rPr>
            </w:pPr>
          </w:p>
        </w:tc>
      </w:tr>
      <w:tr w:rsidR="008276E3"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2F37D5" w:rsidRDefault="002F37D5" w:rsidP="002F37D5">
            <w:pPr>
              <w:spacing w:after="0" w:line="240" w:lineRule="auto"/>
              <w:rPr>
                <w:rFonts w:ascii="Times New Roman" w:hAnsi="Times New Roman"/>
                <w:b/>
                <w:bCs/>
              </w:rPr>
            </w:pPr>
            <w:r>
              <w:rPr>
                <w:rFonts w:ascii="Times New Roman" w:hAnsi="Times New Roman"/>
                <w:b/>
                <w:bCs/>
              </w:rPr>
              <w:tab/>
            </w:r>
            <w:r w:rsidR="008276E3" w:rsidRPr="002F37D5">
              <w:rPr>
                <w:rFonts w:ascii="Times New Roman" w:hAnsi="Times New Roman"/>
                <w:b/>
                <w:bCs/>
              </w:rPr>
              <w:t>Grading tool</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2F37D5" w:rsidRDefault="008276E3" w:rsidP="002F37D5">
            <w:pPr>
              <w:spacing w:after="0" w:line="240" w:lineRule="auto"/>
              <w:ind w:left="885" w:hanging="885"/>
              <w:jc w:val="center"/>
              <w:rPr>
                <w:rFonts w:ascii="Times New Roman" w:hAnsi="Times New Roman"/>
                <w:b/>
                <w:bCs/>
              </w:rPr>
            </w:pPr>
            <w:r w:rsidRPr="002F37D5">
              <w:rPr>
                <w:rFonts w:ascii="Times New Roman" w:hAnsi="Times New Roman"/>
                <w:b/>
                <w:bCs/>
              </w:rPr>
              <w:t>Points</w:t>
            </w:r>
          </w:p>
        </w:tc>
      </w:tr>
      <w:tr w:rsidR="008276E3"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A5703E" w:rsidP="00A5703E">
            <w:pPr>
              <w:spacing w:after="0" w:line="240" w:lineRule="auto"/>
              <w:ind w:left="284"/>
              <w:rPr>
                <w:rFonts w:ascii="Times New Roman" w:hAnsi="Times New Roman"/>
              </w:rPr>
            </w:pPr>
            <w:r>
              <w:rPr>
                <w:rFonts w:ascii="Times New Roman" w:hAnsi="Times New Roman"/>
              </w:rPr>
              <w:t>Mid-1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440C2F" w:rsidP="009E16FE">
            <w:pPr>
              <w:spacing w:after="0" w:line="240" w:lineRule="auto"/>
              <w:jc w:val="center"/>
              <w:rPr>
                <w:rFonts w:ascii="Times New Roman" w:hAnsi="Times New Roman"/>
              </w:rPr>
            </w:pPr>
            <w:r w:rsidRPr="002F37D5">
              <w:rPr>
                <w:rFonts w:ascii="Times New Roman" w:hAnsi="Times New Roman"/>
              </w:rPr>
              <w:t>20</w:t>
            </w:r>
            <w:r w:rsidR="006522CE" w:rsidRPr="002F37D5">
              <w:rPr>
                <w:rFonts w:ascii="Times New Roman" w:hAnsi="Times New Roman"/>
              </w:rPr>
              <w:t>%</w:t>
            </w:r>
          </w:p>
        </w:tc>
      </w:tr>
      <w:tr w:rsidR="008276E3"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A5703E" w:rsidP="00A5703E">
            <w:pPr>
              <w:spacing w:after="0" w:line="240" w:lineRule="auto"/>
              <w:ind w:left="284"/>
              <w:rPr>
                <w:rFonts w:ascii="Times New Roman" w:hAnsi="Times New Roman"/>
              </w:rPr>
            </w:pPr>
            <w:r>
              <w:rPr>
                <w:rFonts w:ascii="Times New Roman" w:hAnsi="Times New Roman"/>
              </w:rPr>
              <w:t>Mid-2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440C2F" w:rsidP="009E16FE">
            <w:pPr>
              <w:spacing w:after="0" w:line="240" w:lineRule="auto"/>
              <w:jc w:val="center"/>
              <w:rPr>
                <w:rFonts w:ascii="Times New Roman" w:hAnsi="Times New Roman"/>
              </w:rPr>
            </w:pPr>
            <w:r w:rsidRPr="002F37D5">
              <w:rPr>
                <w:rFonts w:ascii="Times New Roman" w:hAnsi="Times New Roman"/>
              </w:rPr>
              <w:t>20</w:t>
            </w:r>
            <w:r w:rsidR="006522CE" w:rsidRPr="002F37D5">
              <w:rPr>
                <w:rFonts w:ascii="Times New Roman" w:hAnsi="Times New Roman"/>
              </w:rPr>
              <w:t>%</w:t>
            </w:r>
          </w:p>
        </w:tc>
      </w:tr>
      <w:tr w:rsidR="00122526"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ind w:left="284"/>
              <w:rPr>
                <w:rFonts w:ascii="Times New Roman" w:hAnsi="Times New Roman"/>
              </w:rPr>
            </w:pPr>
            <w:r w:rsidRPr="002F37D5">
              <w:rPr>
                <w:rFonts w:ascii="Times New Roman" w:hAnsi="Times New Roman"/>
              </w:rPr>
              <w:t>Comprehensive Final Exam</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015184">
            <w:pPr>
              <w:spacing w:after="0" w:line="240" w:lineRule="auto"/>
              <w:jc w:val="center"/>
              <w:rPr>
                <w:rFonts w:ascii="Times New Roman" w:hAnsi="Times New Roman"/>
              </w:rPr>
            </w:pPr>
            <w:r w:rsidRPr="002F37D5">
              <w:rPr>
                <w:rFonts w:ascii="Times New Roman" w:hAnsi="Times New Roman"/>
              </w:rPr>
              <w:t>3</w:t>
            </w:r>
            <w:r w:rsidR="00015184">
              <w:rPr>
                <w:rFonts w:ascii="Times New Roman" w:hAnsi="Times New Roman"/>
              </w:rPr>
              <w:t>0</w:t>
            </w:r>
            <w:r w:rsidRPr="002F37D5">
              <w:rPr>
                <w:rFonts w:ascii="Times New Roman" w:hAnsi="Times New Roman"/>
              </w:rPr>
              <w:t>%</w:t>
            </w:r>
          </w:p>
        </w:tc>
      </w:tr>
      <w:tr w:rsidR="00122526" w:rsidRPr="002F37D5" w:rsidTr="002F37D5">
        <w:tblPrEx>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ind w:left="284"/>
              <w:rPr>
                <w:rFonts w:ascii="Times New Roman" w:hAnsi="Times New Roman"/>
              </w:rPr>
            </w:pPr>
            <w:r w:rsidRPr="002F37D5">
              <w:rPr>
                <w:rFonts w:ascii="Times New Roman" w:hAnsi="Times New Roman"/>
              </w:rPr>
              <w:t>Quiz</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436C72" w:rsidP="00015184">
            <w:pPr>
              <w:spacing w:after="0" w:line="240" w:lineRule="auto"/>
              <w:jc w:val="center"/>
              <w:rPr>
                <w:rFonts w:ascii="Times New Roman" w:hAnsi="Times New Roman"/>
              </w:rPr>
            </w:pPr>
            <w:r>
              <w:rPr>
                <w:rFonts w:ascii="Times New Roman" w:hAnsi="Times New Roman"/>
              </w:rPr>
              <w:t>1</w:t>
            </w:r>
            <w:r w:rsidR="00015184">
              <w:rPr>
                <w:rFonts w:ascii="Times New Roman" w:hAnsi="Times New Roman"/>
              </w:rPr>
              <w:t>5</w:t>
            </w:r>
            <w:r w:rsidR="00122526" w:rsidRPr="002F37D5">
              <w:rPr>
                <w:rFonts w:ascii="Times New Roman" w:hAnsi="Times New Roman"/>
              </w:rPr>
              <w:t>%</w:t>
            </w:r>
          </w:p>
        </w:tc>
      </w:tr>
      <w:tr w:rsidR="00436C72" w:rsidRPr="002F37D5" w:rsidTr="002F37D5">
        <w:tblPrEx>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36C72" w:rsidRPr="002F37D5" w:rsidRDefault="00436C72" w:rsidP="00D04761">
            <w:pPr>
              <w:spacing w:after="0" w:line="240" w:lineRule="auto"/>
              <w:ind w:left="284"/>
              <w:rPr>
                <w:rFonts w:ascii="Times New Roman" w:hAnsi="Times New Roman"/>
              </w:rPr>
            </w:pPr>
            <w:r>
              <w:rPr>
                <w:rFonts w:ascii="Times New Roman" w:hAnsi="Times New Roman"/>
              </w:rPr>
              <w:t>Assignment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C72" w:rsidRDefault="00436C72" w:rsidP="00D04761">
            <w:pPr>
              <w:spacing w:after="0" w:line="240" w:lineRule="auto"/>
              <w:jc w:val="center"/>
              <w:rPr>
                <w:rFonts w:ascii="Times New Roman" w:hAnsi="Times New Roman"/>
              </w:rPr>
            </w:pPr>
            <w:r>
              <w:rPr>
                <w:rFonts w:ascii="Times New Roman" w:hAnsi="Times New Roman"/>
              </w:rPr>
              <w:t>10%</w:t>
            </w:r>
          </w:p>
        </w:tc>
      </w:tr>
      <w:tr w:rsidR="00122526" w:rsidRPr="002F37D5" w:rsidTr="002F37D5">
        <w:tblPrEx>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ind w:left="284"/>
              <w:rPr>
                <w:rFonts w:ascii="Times New Roman" w:hAnsi="Times New Roman"/>
              </w:rPr>
            </w:pPr>
            <w:r w:rsidRPr="002F37D5">
              <w:rPr>
                <w:rFonts w:ascii="Times New Roman" w:hAnsi="Times New Roman"/>
              </w:rPr>
              <w:t>Attendance and Class Participation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jc w:val="center"/>
              <w:rPr>
                <w:rFonts w:ascii="Times New Roman" w:hAnsi="Times New Roman"/>
              </w:rPr>
            </w:pPr>
            <w:bookmarkStart w:id="0" w:name="_GoBack"/>
            <w:bookmarkEnd w:id="0"/>
            <w:r>
              <w:rPr>
                <w:rFonts w:ascii="Times New Roman" w:hAnsi="Times New Roman"/>
              </w:rPr>
              <w:t>0</w:t>
            </w:r>
            <w:r w:rsidRPr="002F37D5">
              <w:rPr>
                <w:rFonts w:ascii="Times New Roman" w:hAnsi="Times New Roman"/>
              </w:rPr>
              <w:t>5%</w:t>
            </w:r>
          </w:p>
        </w:tc>
      </w:tr>
    </w:tbl>
    <w:p w:rsidR="0094709B" w:rsidRPr="006A6C7A" w:rsidRDefault="0094709B" w:rsidP="00547C67">
      <w:pPr>
        <w:spacing w:after="0" w:line="240" w:lineRule="auto"/>
        <w:rPr>
          <w:rFonts w:ascii="Times New Roman" w:hAnsi="Times New Roman"/>
          <w:sz w:val="18"/>
          <w:szCs w:val="18"/>
        </w:rPr>
      </w:pPr>
    </w:p>
    <w:p w:rsidR="00745AD8" w:rsidRPr="006A6C7A" w:rsidRDefault="00745AD8" w:rsidP="00745AD8">
      <w:pPr>
        <w:rPr>
          <w:rFonts w:ascii="Times New Roman" w:hAnsi="Times New Roman"/>
          <w:b/>
        </w:rPr>
      </w:pPr>
      <w:r w:rsidRPr="006A6C7A">
        <w:rPr>
          <w:rFonts w:ascii="Times New Roman" w:hAnsi="Times New Roman"/>
          <w:b/>
        </w:rPr>
        <w:t>The final grade will be a percentage of the accumulation of all points received over the course as follow (</w:t>
      </w:r>
      <w:proofErr w:type="spellStart"/>
      <w:r w:rsidRPr="006A6C7A">
        <w:rPr>
          <w:rFonts w:ascii="Times New Roman" w:hAnsi="Times New Roman"/>
          <w:b/>
        </w:rPr>
        <w:t>eg</w:t>
      </w:r>
      <w:proofErr w:type="spellEnd"/>
      <w:r w:rsidRPr="006A6C7A">
        <w:rPr>
          <w:rFonts w:ascii="Times New Roman" w:hAnsi="Times New Roman"/>
          <w:b/>
        </w:rPr>
        <w:t>: your earned points/total points</w:t>
      </w:r>
      <w:proofErr w:type="gramStart"/>
      <w:r w:rsidRPr="006A6C7A">
        <w:rPr>
          <w:rFonts w:ascii="Times New Roman" w:hAnsi="Times New Roman"/>
          <w:b/>
        </w:rPr>
        <w:t>)100</w:t>
      </w:r>
      <w:proofErr w:type="gramEnd"/>
    </w:p>
    <w:tbl>
      <w:tblPr>
        <w:tblW w:w="0" w:type="auto"/>
        <w:tblLook w:val="04A0" w:firstRow="1" w:lastRow="0" w:firstColumn="1" w:lastColumn="0" w:noHBand="0" w:noVBand="1"/>
      </w:tblPr>
      <w:tblGrid>
        <w:gridCol w:w="3459"/>
        <w:gridCol w:w="3198"/>
        <w:gridCol w:w="3198"/>
      </w:tblGrid>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100%-93%=A</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79%-77%=C+</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60%-66%=D</w:t>
            </w:r>
          </w:p>
        </w:tc>
      </w:tr>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92%-90%=A-</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76%-73%=C</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60% or less =F</w:t>
            </w:r>
          </w:p>
        </w:tc>
      </w:tr>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89%-87%=B+</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72%-70%=C-</w:t>
            </w:r>
          </w:p>
        </w:tc>
        <w:tc>
          <w:tcPr>
            <w:tcW w:w="3198" w:type="dxa"/>
            <w:shd w:val="clear" w:color="auto" w:fill="auto"/>
          </w:tcPr>
          <w:p w:rsidR="00745AD8" w:rsidRPr="009E16FE" w:rsidRDefault="00745AD8" w:rsidP="009E16FE">
            <w:pPr>
              <w:spacing w:after="0" w:line="240" w:lineRule="auto"/>
              <w:rPr>
                <w:rFonts w:ascii="Times New Roman" w:hAnsi="Times New Roman"/>
                <w:b/>
              </w:rPr>
            </w:pPr>
          </w:p>
        </w:tc>
      </w:tr>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86%-83%=B</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69%-67%=D+</w:t>
            </w:r>
          </w:p>
        </w:tc>
        <w:tc>
          <w:tcPr>
            <w:tcW w:w="3198" w:type="dxa"/>
            <w:shd w:val="clear" w:color="auto" w:fill="auto"/>
          </w:tcPr>
          <w:p w:rsidR="00745AD8" w:rsidRPr="009E16FE" w:rsidRDefault="00745AD8" w:rsidP="009E16FE">
            <w:pPr>
              <w:spacing w:after="0" w:line="240" w:lineRule="auto"/>
              <w:rPr>
                <w:rFonts w:ascii="Times New Roman" w:hAnsi="Times New Roman"/>
                <w:b/>
              </w:rPr>
            </w:pPr>
          </w:p>
        </w:tc>
      </w:tr>
      <w:tr w:rsidR="00745AD8" w:rsidRPr="009E16FE" w:rsidTr="00251C6C">
        <w:trPr>
          <w:trHeight w:val="271"/>
        </w:trPr>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82%-80%=B-</w:t>
            </w:r>
          </w:p>
        </w:tc>
        <w:tc>
          <w:tcPr>
            <w:tcW w:w="3198" w:type="dxa"/>
            <w:shd w:val="clear" w:color="auto" w:fill="auto"/>
          </w:tcPr>
          <w:p w:rsidR="00745AD8" w:rsidRPr="009E16FE" w:rsidRDefault="00745AD8" w:rsidP="009E16FE">
            <w:pPr>
              <w:spacing w:after="0" w:line="240" w:lineRule="auto"/>
              <w:rPr>
                <w:rFonts w:ascii="Times New Roman" w:hAnsi="Times New Roman"/>
                <w:b/>
              </w:rPr>
            </w:pPr>
          </w:p>
        </w:tc>
        <w:tc>
          <w:tcPr>
            <w:tcW w:w="3198" w:type="dxa"/>
            <w:shd w:val="clear" w:color="auto" w:fill="auto"/>
          </w:tcPr>
          <w:p w:rsidR="00745AD8" w:rsidRPr="009E16FE" w:rsidRDefault="00745AD8" w:rsidP="009E16FE">
            <w:pPr>
              <w:spacing w:after="0" w:line="240" w:lineRule="auto"/>
              <w:rPr>
                <w:rFonts w:ascii="Times New Roman" w:hAnsi="Times New Roman"/>
                <w:b/>
              </w:rPr>
            </w:pPr>
          </w:p>
        </w:tc>
      </w:tr>
    </w:tbl>
    <w:p w:rsidR="00745AD8" w:rsidRDefault="00745AD8" w:rsidP="00745AD8">
      <w:pPr>
        <w:spacing w:after="0" w:line="240" w:lineRule="auto"/>
        <w:rPr>
          <w:rFonts w:ascii="Times New Roman" w:hAnsi="Times New Roman"/>
          <w:b/>
        </w:rPr>
      </w:pPr>
      <w:r w:rsidRPr="006A6C7A">
        <w:rPr>
          <w:rFonts w:ascii="Times New Roman" w:hAnsi="Times New Roman"/>
          <w:b/>
        </w:rPr>
        <w:lastRenderedPageBreak/>
        <w:t>Note: This assigned percentage letter grade may be altered at the instructor’s discretion</w:t>
      </w:r>
    </w:p>
    <w:p w:rsidR="00396480" w:rsidRDefault="00396480"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96480" w:rsidRPr="009E16FE" w:rsidTr="009E16FE">
        <w:tc>
          <w:tcPr>
            <w:tcW w:w="9855" w:type="dxa"/>
            <w:shd w:val="pct15" w:color="auto" w:fill="auto"/>
          </w:tcPr>
          <w:p w:rsidR="00396480" w:rsidRPr="009E16FE" w:rsidRDefault="00396480" w:rsidP="009E16FE">
            <w:pPr>
              <w:pStyle w:val="Title"/>
              <w:widowControl/>
              <w:spacing w:after="0" w:line="240" w:lineRule="auto"/>
              <w:jc w:val="left"/>
              <w:rPr>
                <w:sz w:val="20"/>
                <w:szCs w:val="20"/>
                <w:u w:val="none"/>
              </w:rPr>
            </w:pPr>
            <w:r w:rsidRPr="009E16FE">
              <w:rPr>
                <w:sz w:val="20"/>
                <w:szCs w:val="20"/>
                <w:u w:val="none"/>
              </w:rPr>
              <w:t>Class room Rules of Conduct</w:t>
            </w:r>
          </w:p>
          <w:p w:rsidR="00396480" w:rsidRPr="009E16FE" w:rsidRDefault="00396480" w:rsidP="009E16FE">
            <w:pPr>
              <w:spacing w:after="0" w:line="240" w:lineRule="auto"/>
              <w:rPr>
                <w:rFonts w:ascii="Times New Roman" w:hAnsi="Times New Roman"/>
                <w:b/>
              </w:rPr>
            </w:pPr>
          </w:p>
        </w:tc>
      </w:tr>
    </w:tbl>
    <w:p w:rsidR="00396480" w:rsidRPr="002F37D5" w:rsidRDefault="00396480" w:rsidP="00745AD8">
      <w:pPr>
        <w:spacing w:after="0" w:line="240" w:lineRule="auto"/>
        <w:rPr>
          <w:rFonts w:ascii="Times New Roman" w:hAnsi="Times New Roman"/>
          <w:b/>
        </w:rPr>
      </w:pPr>
    </w:p>
    <w:p w:rsidR="00396480" w:rsidRPr="002F37D5" w:rsidRDefault="00396480" w:rsidP="001F261F">
      <w:pPr>
        <w:pStyle w:val="ListParagraph"/>
        <w:numPr>
          <w:ilvl w:val="0"/>
          <w:numId w:val="35"/>
        </w:numPr>
        <w:tabs>
          <w:tab w:val="clear" w:pos="720"/>
          <w:tab w:val="num" w:pos="744"/>
        </w:tabs>
        <w:ind w:left="636" w:hanging="318"/>
        <w:jc w:val="both"/>
        <w:rPr>
          <w:rFonts w:ascii="Times New Roman" w:hAnsi="Times New Roman"/>
        </w:rPr>
      </w:pPr>
      <w:r w:rsidRPr="002F37D5">
        <w:rPr>
          <w:rFonts w:ascii="Times New Roman" w:hAnsi="Times New Roman"/>
        </w:rPr>
        <w:t>Cellular phones should be “</w:t>
      </w:r>
      <w:r w:rsidRPr="002F37D5">
        <w:rPr>
          <w:rFonts w:ascii="Times New Roman" w:hAnsi="Times New Roman"/>
          <w:b/>
        </w:rPr>
        <w:t>turned off’</w:t>
      </w:r>
      <w:r w:rsidRPr="002F37D5">
        <w:rPr>
          <w:rFonts w:ascii="Times New Roman" w:hAnsi="Times New Roman"/>
        </w:rPr>
        <w:t>/“</w:t>
      </w:r>
      <w:r w:rsidRPr="002F37D5">
        <w:rPr>
          <w:rFonts w:ascii="Times New Roman" w:hAnsi="Times New Roman"/>
          <w:b/>
        </w:rPr>
        <w:t>Silent mode”</w:t>
      </w:r>
      <w:r w:rsidRPr="002F37D5">
        <w:rPr>
          <w:rFonts w:ascii="Times New Roman" w:hAnsi="Times New Roman"/>
        </w:rPr>
        <w:t xml:space="preserve"> during the class. </w:t>
      </w:r>
    </w:p>
    <w:p w:rsidR="00396480" w:rsidRPr="002F37D5" w:rsidRDefault="00396480" w:rsidP="001F261F">
      <w:pPr>
        <w:pStyle w:val="ListParagraph"/>
        <w:numPr>
          <w:ilvl w:val="0"/>
          <w:numId w:val="35"/>
        </w:numPr>
        <w:tabs>
          <w:tab w:val="clear" w:pos="720"/>
          <w:tab w:val="num" w:pos="744"/>
        </w:tabs>
        <w:ind w:left="636" w:hanging="318"/>
        <w:jc w:val="both"/>
        <w:rPr>
          <w:rFonts w:ascii="Times New Roman" w:hAnsi="Times New Roman"/>
        </w:rPr>
      </w:pPr>
      <w:r w:rsidRPr="002F37D5">
        <w:rPr>
          <w:rFonts w:ascii="Times New Roman" w:hAnsi="Times New Roman"/>
        </w:rPr>
        <w:t xml:space="preserve">Students are advised to frequently refer to the </w:t>
      </w:r>
      <w:r w:rsidRPr="002F37D5">
        <w:rPr>
          <w:rFonts w:ascii="Times New Roman" w:hAnsi="Times New Roman"/>
          <w:b/>
          <w:bCs/>
        </w:rPr>
        <w:t xml:space="preserve">Student Handbook of North South University </w:t>
      </w:r>
      <w:r w:rsidRPr="002F37D5">
        <w:rPr>
          <w:rFonts w:ascii="Times New Roman" w:hAnsi="Times New Roman"/>
        </w:rPr>
        <w:t>on the following link:</w:t>
      </w:r>
    </w:p>
    <w:p w:rsidR="00396480" w:rsidRPr="002F37D5" w:rsidRDefault="00396480" w:rsidP="001F261F">
      <w:pPr>
        <w:ind w:left="636"/>
        <w:jc w:val="both"/>
        <w:rPr>
          <w:rFonts w:ascii="Times New Roman" w:hAnsi="Times New Roman"/>
        </w:rPr>
      </w:pPr>
      <w:r w:rsidRPr="002F37D5">
        <w:rPr>
          <w:rFonts w:ascii="Times New Roman" w:hAnsi="Times New Roman"/>
        </w:rPr>
        <w:t>http://www.northsouth.edu/student-code-of-conduct.html</w:t>
      </w:r>
    </w:p>
    <w:p w:rsidR="001F261F" w:rsidRPr="002F37D5" w:rsidRDefault="00396480" w:rsidP="001F261F">
      <w:pPr>
        <w:pStyle w:val="ListParagraph"/>
        <w:numPr>
          <w:ilvl w:val="0"/>
          <w:numId w:val="35"/>
        </w:numPr>
        <w:tabs>
          <w:tab w:val="clear" w:pos="720"/>
          <w:tab w:val="num" w:pos="744"/>
        </w:tabs>
        <w:ind w:left="636" w:hanging="318"/>
        <w:jc w:val="both"/>
        <w:rPr>
          <w:rFonts w:ascii="Times New Roman" w:hAnsi="Times New Roman"/>
        </w:rPr>
      </w:pPr>
      <w:r w:rsidRPr="002F37D5">
        <w:rPr>
          <w:rFonts w:ascii="Times New Roman" w:hAnsi="Times New Roman"/>
          <w:b/>
          <w:bCs/>
        </w:rPr>
        <w:t xml:space="preserve">Academic Integrity Policy: </w:t>
      </w:r>
    </w:p>
    <w:p w:rsidR="00396480" w:rsidRPr="002F37D5" w:rsidRDefault="00396480" w:rsidP="001F261F">
      <w:pPr>
        <w:tabs>
          <w:tab w:val="num" w:pos="426"/>
        </w:tabs>
        <w:ind w:left="636"/>
        <w:jc w:val="both"/>
        <w:rPr>
          <w:rFonts w:ascii="Times New Roman" w:hAnsi="Times New Roman"/>
        </w:rPr>
      </w:pPr>
      <w:r w:rsidRPr="002F37D5">
        <w:rPr>
          <w:rFonts w:ascii="Times New Roman" w:hAnsi="Times New Roman"/>
        </w:rPr>
        <w:t>Academic dishonesty of any type will not be tolerated. This includes, but is not limited to, plagiarism (copying others work and representing it as our own—in part or in total— without tile appropriate citations) and copying others responses during the exams. In addition, classroom professionalism is to be maintained at all times. This means that when the professor is speaking or when Stud</w:t>
      </w:r>
      <w:r w:rsidR="00DD2370" w:rsidRPr="002F37D5">
        <w:rPr>
          <w:rFonts w:ascii="Times New Roman" w:hAnsi="Times New Roman"/>
        </w:rPr>
        <w:t>ents are presenting their ideas, the classroom should he silent with the exception of</w:t>
      </w:r>
      <w:r w:rsidRPr="002F37D5">
        <w:rPr>
          <w:rFonts w:ascii="Times New Roman" w:hAnsi="Times New Roman"/>
        </w:rPr>
        <w:t xml:space="preserve"> invited questions. As in any academic environment questions are welcome, but informal chatter or communication among class </w:t>
      </w:r>
      <w:r w:rsidR="00DD2370" w:rsidRPr="002F37D5">
        <w:rPr>
          <w:rFonts w:ascii="Times New Roman" w:hAnsi="Times New Roman"/>
        </w:rPr>
        <w:t>members becomes a distraction fo</w:t>
      </w:r>
      <w:r w:rsidRPr="002F37D5">
        <w:rPr>
          <w:rFonts w:ascii="Times New Roman" w:hAnsi="Times New Roman"/>
        </w:rPr>
        <w:t>r all those in attendance and will not be tolerated.</w:t>
      </w:r>
    </w:p>
    <w:p w:rsidR="00396480" w:rsidRPr="002F37D5" w:rsidRDefault="00396480" w:rsidP="001F261F">
      <w:pPr>
        <w:spacing w:after="0" w:line="240" w:lineRule="auto"/>
        <w:ind w:left="636"/>
        <w:rPr>
          <w:rFonts w:ascii="Times New Roman" w:hAnsi="Times New Roman"/>
        </w:rPr>
      </w:pPr>
      <w:r w:rsidRPr="002F37D5">
        <w:rPr>
          <w:rFonts w:ascii="Times New Roman" w:hAnsi="Times New Roman"/>
        </w:rPr>
        <w:t>No talking or other forms of communication with other students will be allowed when exams are being distributed. The ‘no talking’ requirement is enforced during the exam and continues until all students have handed their exam in to the instructor. Any talking during the exam will disqualify you from taking the exam. It is my (and all other professors) expectation that your academic work for the course will be performed without resorting to cheating, plagiarism, lying, and/or bribery. Any student engaging in any of these behaviors will be dealt according to North South University's code of conduct</w:t>
      </w:r>
      <w:r w:rsidR="00AD56A5" w:rsidRPr="002F37D5">
        <w:rPr>
          <w:rFonts w:ascii="Times New Roman" w:hAnsi="Times New Roman"/>
        </w:rPr>
        <w:t>.</w:t>
      </w:r>
    </w:p>
    <w:p w:rsidR="00396480" w:rsidRPr="002F37D5" w:rsidRDefault="00396480" w:rsidP="001F261F">
      <w:pPr>
        <w:spacing w:after="0" w:line="240" w:lineRule="auto"/>
        <w:ind w:left="636"/>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37"/>
      </w:tblGrid>
      <w:tr w:rsidR="00396480" w:rsidRPr="009E16FE" w:rsidTr="009E16FE">
        <w:tc>
          <w:tcPr>
            <w:tcW w:w="9837" w:type="dxa"/>
            <w:shd w:val="pct15" w:color="auto" w:fill="auto"/>
          </w:tcPr>
          <w:p w:rsidR="00396480" w:rsidRPr="009E16FE" w:rsidRDefault="002F37D5" w:rsidP="009E16FE">
            <w:pPr>
              <w:pStyle w:val="Title"/>
              <w:widowControl/>
              <w:spacing w:after="0" w:line="240" w:lineRule="auto"/>
              <w:jc w:val="left"/>
              <w:rPr>
                <w:sz w:val="20"/>
                <w:szCs w:val="20"/>
                <w:u w:val="none"/>
              </w:rPr>
            </w:pPr>
            <w:r>
              <w:rPr>
                <w:sz w:val="20"/>
                <w:szCs w:val="20"/>
                <w:u w:val="none"/>
              </w:rPr>
              <w:t xml:space="preserve">Exams, Quiz </w:t>
            </w:r>
            <w:r w:rsidR="00396480" w:rsidRPr="009E16FE">
              <w:rPr>
                <w:sz w:val="20"/>
                <w:szCs w:val="20"/>
                <w:u w:val="none"/>
              </w:rPr>
              <w:t>&amp; Make UP Policy</w:t>
            </w:r>
          </w:p>
          <w:p w:rsidR="00396480" w:rsidRPr="009E16FE" w:rsidRDefault="00396480" w:rsidP="009E16FE">
            <w:pPr>
              <w:spacing w:after="0" w:line="240" w:lineRule="auto"/>
              <w:rPr>
                <w:rFonts w:ascii="Times New Roman" w:hAnsi="Times New Roman"/>
                <w:b/>
              </w:rPr>
            </w:pPr>
          </w:p>
        </w:tc>
      </w:tr>
    </w:tbl>
    <w:p w:rsidR="00396480" w:rsidRDefault="00396480" w:rsidP="00396480">
      <w:pPr>
        <w:spacing w:after="0" w:line="240" w:lineRule="auto"/>
        <w:ind w:left="318"/>
        <w:rPr>
          <w:rFonts w:ascii="Times New Roman" w:hAnsi="Times New Roman"/>
          <w:b/>
        </w:rPr>
      </w:pPr>
    </w:p>
    <w:p w:rsidR="00396480" w:rsidRDefault="00A02AEA" w:rsidP="001F261F">
      <w:pPr>
        <w:jc w:val="both"/>
        <w:rPr>
          <w:rFonts w:ascii="Times New Roman" w:hAnsi="Times New Roman"/>
          <w:sz w:val="18"/>
          <w:szCs w:val="18"/>
        </w:rPr>
      </w:pPr>
      <w:r>
        <w:rPr>
          <w:rFonts w:ascii="Times New Roman" w:hAnsi="Times New Roman"/>
        </w:rPr>
        <w:t>There will be 9</w:t>
      </w:r>
      <w:r w:rsidR="00396480" w:rsidRPr="006A6C7A">
        <w:rPr>
          <w:rFonts w:ascii="Times New Roman" w:hAnsi="Times New Roman"/>
        </w:rPr>
        <w:t xml:space="preserve"> quizzes throughout the sem</w:t>
      </w:r>
      <w:r>
        <w:rPr>
          <w:rFonts w:ascii="Times New Roman" w:hAnsi="Times New Roman"/>
        </w:rPr>
        <w:t xml:space="preserve">ester. These will occur on an </w:t>
      </w:r>
      <w:r w:rsidR="00396480" w:rsidRPr="006A6C7A">
        <w:rPr>
          <w:rFonts w:ascii="Times New Roman" w:hAnsi="Times New Roman"/>
        </w:rPr>
        <w:t xml:space="preserve">announced basis and will consist </w:t>
      </w:r>
      <w:r w:rsidR="00CC28F2" w:rsidRPr="006A6C7A">
        <w:rPr>
          <w:rFonts w:ascii="Times New Roman" w:hAnsi="Times New Roman"/>
        </w:rPr>
        <w:t>of problems</w:t>
      </w:r>
      <w:r w:rsidR="00CC28F2">
        <w:rPr>
          <w:rFonts w:ascii="Times New Roman" w:hAnsi="Times New Roman"/>
        </w:rPr>
        <w:t xml:space="preserve"> and other types of questions</w:t>
      </w:r>
      <w:r w:rsidR="00396480" w:rsidRPr="006A6C7A">
        <w:rPr>
          <w:rFonts w:ascii="Times New Roman" w:hAnsi="Times New Roman"/>
        </w:rPr>
        <w:t xml:space="preserve"> related to assigned reading material. </w:t>
      </w:r>
      <w:r w:rsidR="00396480" w:rsidRPr="006A6C7A">
        <w:rPr>
          <w:rFonts w:ascii="Times New Roman" w:hAnsi="Times New Roman"/>
          <w:b/>
        </w:rPr>
        <w:t>There will be NO make ups on quizzes.</w:t>
      </w:r>
      <w:r w:rsidR="00396480" w:rsidRPr="006A6C7A">
        <w:rPr>
          <w:rFonts w:ascii="Times New Roman" w:hAnsi="Times New Roman"/>
        </w:rPr>
        <w:t xml:space="preserve"> As you can see, attendance in this class has a direct impact upon your grad</w:t>
      </w:r>
      <w:r w:rsidR="00DD2370">
        <w:rPr>
          <w:rFonts w:ascii="Times New Roman" w:hAnsi="Times New Roman"/>
        </w:rPr>
        <w:t xml:space="preserve">e. Your quiz will be worth </w:t>
      </w:r>
      <w:r w:rsidR="00DF59E1">
        <w:rPr>
          <w:rFonts w:ascii="Times New Roman" w:hAnsi="Times New Roman"/>
        </w:rPr>
        <w:t>15</w:t>
      </w:r>
      <w:r w:rsidR="00DD2370">
        <w:rPr>
          <w:rFonts w:ascii="Times New Roman" w:hAnsi="Times New Roman"/>
        </w:rPr>
        <w:t xml:space="preserve">% </w:t>
      </w:r>
      <w:r w:rsidR="00396480" w:rsidRPr="006A6C7A">
        <w:rPr>
          <w:rFonts w:ascii="Times New Roman" w:hAnsi="Times New Roman"/>
        </w:rPr>
        <w:t>of your</w:t>
      </w:r>
      <w:r>
        <w:rPr>
          <w:rFonts w:ascii="Times New Roman" w:hAnsi="Times New Roman"/>
        </w:rPr>
        <w:t xml:space="preserve"> grade.  </w:t>
      </w:r>
      <w:r w:rsidRPr="00CC28F2">
        <w:rPr>
          <w:rFonts w:ascii="Times New Roman" w:hAnsi="Times New Roman"/>
          <w:b/>
        </w:rPr>
        <w:t>Final exam will be</w:t>
      </w:r>
      <w:r w:rsidR="00396480" w:rsidRPr="00CC28F2">
        <w:rPr>
          <w:rFonts w:ascii="Times New Roman" w:hAnsi="Times New Roman"/>
          <w:b/>
        </w:rPr>
        <w:t xml:space="preserve"> comprehensive</w:t>
      </w:r>
      <w:r w:rsidR="00396480" w:rsidRPr="006A6C7A">
        <w:rPr>
          <w:rFonts w:ascii="Times New Roman" w:hAnsi="Times New Roman"/>
        </w:rPr>
        <w:t>.  All exams will be given over the designated class period.  There will be 10/12 problems in the exam</w:t>
      </w:r>
      <w:r>
        <w:rPr>
          <w:rFonts w:ascii="Times New Roman" w:hAnsi="Times New Roman"/>
        </w:rPr>
        <w:t>s.  All the   exams are worth 20</w:t>
      </w:r>
      <w:r w:rsidR="00396480" w:rsidRPr="006A6C7A">
        <w:rPr>
          <w:rFonts w:ascii="Times New Roman" w:hAnsi="Times New Roman"/>
          <w:b/>
          <w:bCs/>
        </w:rPr>
        <w:t>%</w:t>
      </w:r>
      <w:r>
        <w:rPr>
          <w:rFonts w:ascii="Times New Roman" w:hAnsi="Times New Roman"/>
        </w:rPr>
        <w:t xml:space="preserve"> each, except final Exam (</w:t>
      </w:r>
      <w:r w:rsidR="00136315">
        <w:rPr>
          <w:rFonts w:ascii="Times New Roman" w:hAnsi="Times New Roman"/>
        </w:rPr>
        <w:t>3</w:t>
      </w:r>
      <w:r w:rsidR="00DF59E1">
        <w:rPr>
          <w:rFonts w:ascii="Times New Roman" w:hAnsi="Times New Roman"/>
        </w:rPr>
        <w:t>0</w:t>
      </w:r>
      <w:r>
        <w:rPr>
          <w:rFonts w:ascii="Times New Roman" w:hAnsi="Times New Roman"/>
        </w:rPr>
        <w:t xml:space="preserve">%) </w:t>
      </w:r>
      <w:r w:rsidR="00396480" w:rsidRPr="006A6C7A">
        <w:rPr>
          <w:rFonts w:ascii="Times New Roman" w:hAnsi="Times New Roman"/>
        </w:rPr>
        <w:t xml:space="preserve">and must be taken at the scheduled times.  </w:t>
      </w:r>
      <w:r w:rsidR="00396480" w:rsidRPr="006A6C7A">
        <w:rPr>
          <w:rFonts w:ascii="Times New Roman" w:hAnsi="Times New Roman"/>
          <w:b/>
          <w:u w:val="single"/>
        </w:rPr>
        <w:t>Exams may not be made up unless arrangements are made prior to the class period for which they are scheduled</w:t>
      </w:r>
      <w:r w:rsidR="00396480" w:rsidRPr="006A6C7A">
        <w:rPr>
          <w:rFonts w:ascii="Times New Roman" w:hAnsi="Times New Roman"/>
        </w:rPr>
        <w:t>.</w:t>
      </w:r>
    </w:p>
    <w:p w:rsidR="00396480" w:rsidRPr="00AD56A5" w:rsidRDefault="00396480" w:rsidP="001F261F">
      <w:pPr>
        <w:jc w:val="both"/>
        <w:rPr>
          <w:rFonts w:ascii="Times New Roman" w:hAnsi="Times New Roman"/>
          <w:b/>
          <w:i/>
          <w:sz w:val="32"/>
          <w:szCs w:val="24"/>
        </w:rPr>
      </w:pPr>
      <w:r w:rsidRPr="00AD56A5">
        <w:rPr>
          <w:rFonts w:ascii="Times New Roman" w:hAnsi="Times New Roman"/>
          <w:b/>
          <w:i/>
          <w:sz w:val="32"/>
          <w:szCs w:val="24"/>
        </w:rPr>
        <w:t xml:space="preserve">Cell phones are prohibited in exam </w:t>
      </w:r>
      <w:r w:rsidR="00450214">
        <w:rPr>
          <w:rFonts w:ascii="Times New Roman" w:hAnsi="Times New Roman"/>
          <w:b/>
          <w:i/>
          <w:sz w:val="32"/>
          <w:szCs w:val="24"/>
        </w:rPr>
        <w:t xml:space="preserve">and quiz </w:t>
      </w:r>
      <w:r w:rsidRPr="00AD56A5">
        <w:rPr>
          <w:rFonts w:ascii="Times New Roman" w:hAnsi="Times New Roman"/>
          <w:b/>
          <w:i/>
          <w:sz w:val="32"/>
          <w:szCs w:val="24"/>
        </w:rPr>
        <w:t>sessions.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37"/>
      </w:tblGrid>
      <w:tr w:rsidR="00396480" w:rsidRPr="009E16FE" w:rsidTr="009E16FE">
        <w:tc>
          <w:tcPr>
            <w:tcW w:w="9837" w:type="dxa"/>
            <w:shd w:val="pct15" w:color="auto" w:fill="auto"/>
          </w:tcPr>
          <w:p w:rsidR="00396480" w:rsidRPr="009E16FE" w:rsidRDefault="00396480" w:rsidP="009E16FE">
            <w:pPr>
              <w:pStyle w:val="Title"/>
              <w:widowControl/>
              <w:spacing w:after="0" w:line="240" w:lineRule="auto"/>
              <w:jc w:val="left"/>
              <w:rPr>
                <w:sz w:val="20"/>
                <w:szCs w:val="20"/>
                <w:u w:val="none"/>
                <w:lang w:val="en-US" w:bidi="ar-QA"/>
              </w:rPr>
            </w:pPr>
            <w:r w:rsidRPr="009E16FE">
              <w:rPr>
                <w:sz w:val="20"/>
                <w:szCs w:val="20"/>
                <w:u w:val="none"/>
              </w:rPr>
              <w:t>Attendance Policy</w:t>
            </w:r>
          </w:p>
          <w:p w:rsidR="00396480" w:rsidRPr="009E16FE" w:rsidRDefault="00396480" w:rsidP="009E16FE">
            <w:pPr>
              <w:spacing w:after="0" w:line="240" w:lineRule="auto"/>
              <w:jc w:val="both"/>
              <w:rPr>
                <w:rFonts w:ascii="Times New Roman" w:hAnsi="Times New Roman"/>
                <w:b/>
                <w:sz w:val="24"/>
                <w:szCs w:val="24"/>
              </w:rPr>
            </w:pPr>
          </w:p>
        </w:tc>
      </w:tr>
    </w:tbl>
    <w:p w:rsidR="00F113B4" w:rsidRDefault="00F113B4" w:rsidP="00F113B4">
      <w:pPr>
        <w:spacing w:after="0" w:line="240" w:lineRule="auto"/>
        <w:rPr>
          <w:rFonts w:ascii="Times New Roman" w:hAnsi="Times New Roman"/>
          <w:sz w:val="20"/>
          <w:szCs w:val="20"/>
        </w:rPr>
      </w:pPr>
    </w:p>
    <w:p w:rsidR="00F113B4" w:rsidRPr="002F37D5" w:rsidRDefault="00F113B4" w:rsidP="00F113B4">
      <w:pPr>
        <w:spacing w:after="0" w:line="240" w:lineRule="auto"/>
        <w:rPr>
          <w:rFonts w:ascii="Times New Roman" w:hAnsi="Times New Roman"/>
          <w:szCs w:val="20"/>
        </w:rPr>
      </w:pPr>
      <w:r w:rsidRPr="002F37D5">
        <w:rPr>
          <w:rFonts w:ascii="Times New Roman" w:hAnsi="Times New Roman"/>
          <w:szCs w:val="20"/>
        </w:rPr>
        <w:t>In order to foster a collaborative learning experience where shared student participation is important, attendance is critical. We recognize situations may develop where you may miss class due to illness, unique family considerations. In such a case, you are still responsible to ensure your assignments are submitted on time and that you know the information covered in that session. Arriving late for class is rude, unprofessional, and detracts from the learning experience of your fellow students.  Consistent tardiness has the following consequences.  First late arrival - no penalty, second late arrival and thereafter - ½ %off final course grade. North South University mandates to fail students who are absent 25% or more from their classes, even if such absences are excusable.</w:t>
      </w:r>
    </w:p>
    <w:p w:rsidR="00396480" w:rsidRDefault="00396480"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rPr>
                <w:rFonts w:ascii="Times New Roman" w:hAnsi="Times New Roman"/>
                <w:b/>
                <w:sz w:val="16"/>
                <w:szCs w:val="16"/>
              </w:rPr>
            </w:pPr>
            <w:r w:rsidRPr="009E16FE">
              <w:rPr>
                <w:rFonts w:ascii="Times New Roman" w:hAnsi="Times New Roman"/>
                <w:b/>
                <w:szCs w:val="24"/>
              </w:rPr>
              <w:t>COURSE ADJUSTMENTS</w:t>
            </w:r>
          </w:p>
          <w:p w:rsidR="00F113B4" w:rsidRPr="009E16FE" w:rsidRDefault="00F113B4" w:rsidP="009E16FE">
            <w:pPr>
              <w:spacing w:after="0" w:line="240" w:lineRule="auto"/>
              <w:rPr>
                <w:rFonts w:ascii="Times New Roman" w:hAnsi="Times New Roman"/>
                <w:b/>
              </w:rPr>
            </w:pPr>
          </w:p>
        </w:tc>
      </w:tr>
    </w:tbl>
    <w:p w:rsidR="00396480" w:rsidRDefault="00396480" w:rsidP="00745AD8">
      <w:pPr>
        <w:spacing w:after="0" w:line="240" w:lineRule="auto"/>
        <w:rPr>
          <w:rFonts w:ascii="Times New Roman" w:hAnsi="Times New Roman"/>
          <w:b/>
        </w:rPr>
      </w:pPr>
    </w:p>
    <w:p w:rsidR="00F113B4" w:rsidRPr="006A6C7A" w:rsidRDefault="00F113B4" w:rsidP="00F113B4">
      <w:pPr>
        <w:rPr>
          <w:rFonts w:ascii="Times New Roman" w:hAnsi="Times New Roman"/>
          <w:sz w:val="16"/>
          <w:szCs w:val="16"/>
        </w:rPr>
      </w:pPr>
      <w:r w:rsidRPr="006A6C7A">
        <w:rPr>
          <w:rFonts w:ascii="Times New Roman" w:hAnsi="Times New Roman"/>
        </w:rPr>
        <w:t>I reserve the right to make adjustments in the course requirements consistent with the course’s overall objectives. Total course workload and available time will be considered in any such adjustments. You will be notified at the earliest possible time if changes are to be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rPr>
                <w:rFonts w:ascii="Times New Roman" w:hAnsi="Times New Roman"/>
                <w:b/>
                <w:sz w:val="24"/>
                <w:szCs w:val="24"/>
              </w:rPr>
            </w:pPr>
            <w:r w:rsidRPr="009E16FE">
              <w:rPr>
                <w:rFonts w:ascii="Times New Roman" w:hAnsi="Times New Roman"/>
                <w:b/>
                <w:sz w:val="24"/>
                <w:szCs w:val="24"/>
              </w:rPr>
              <w:t>Communication Policy</w:t>
            </w:r>
          </w:p>
          <w:p w:rsidR="001F261F" w:rsidRPr="009E16FE" w:rsidRDefault="001F261F"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b/>
        </w:rPr>
      </w:pPr>
      <w:r w:rsidRPr="002F37D5">
        <w:rPr>
          <w:rFonts w:ascii="Times New Roman" w:hAnsi="Times New Roman"/>
        </w:rPr>
        <w:t>Instructor will use his email to communicate</w:t>
      </w:r>
      <w:r w:rsidR="00A02AEA" w:rsidRPr="002F37D5">
        <w:rPr>
          <w:rFonts w:ascii="Times New Roman" w:hAnsi="Times New Roman"/>
        </w:rPr>
        <w:t xml:space="preserve"> with</w:t>
      </w:r>
      <w:r w:rsidRPr="002F37D5">
        <w:rPr>
          <w:rFonts w:ascii="Times New Roman" w:hAnsi="Times New Roman"/>
        </w:rPr>
        <w:t xml:space="preserve"> students. Students are responsible to check their email</w:t>
      </w:r>
      <w:r w:rsidR="00503FA1" w:rsidRPr="002F37D5">
        <w:rPr>
          <w:rFonts w:ascii="Times New Roman" w:hAnsi="Times New Roman"/>
        </w:rPr>
        <w:t>s</w:t>
      </w:r>
      <w:r w:rsidRPr="002F37D5">
        <w:rPr>
          <w:rFonts w:ascii="Times New Roman" w:hAnsi="Times New Roman"/>
        </w:rPr>
        <w:t xml:space="preserve"> regularly.</w:t>
      </w:r>
    </w:p>
    <w:p w:rsidR="00F113B4" w:rsidRDefault="00F113B4"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55"/>
      </w:tblGrid>
      <w:tr w:rsidR="00F113B4" w:rsidRPr="009E16FE" w:rsidTr="009E16FE">
        <w:tc>
          <w:tcPr>
            <w:tcW w:w="9855" w:type="dxa"/>
            <w:shd w:val="pct15" w:color="auto" w:fill="auto"/>
          </w:tcPr>
          <w:p w:rsidR="00F113B4" w:rsidRPr="009E16FE" w:rsidRDefault="00F113B4" w:rsidP="009E16FE">
            <w:pPr>
              <w:pStyle w:val="Title"/>
              <w:widowControl/>
              <w:spacing w:after="0" w:line="240" w:lineRule="auto"/>
              <w:jc w:val="left"/>
              <w:rPr>
                <w:sz w:val="20"/>
                <w:szCs w:val="20"/>
                <w:u w:val="none"/>
              </w:rPr>
            </w:pPr>
            <w:r w:rsidRPr="009E16FE">
              <w:rPr>
                <w:sz w:val="20"/>
                <w:szCs w:val="20"/>
                <w:u w:val="none"/>
              </w:rPr>
              <w:t>Appropriate Use Policy</w:t>
            </w:r>
          </w:p>
          <w:p w:rsidR="00F113B4" w:rsidRPr="009E16FE" w:rsidRDefault="00F113B4"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rPr>
      </w:pPr>
      <w:r w:rsidRPr="002F37D5">
        <w:rPr>
          <w:rFonts w:ascii="Times New Roman" w:hAnsi="Times New Roman"/>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w:t>
      </w:r>
    </w:p>
    <w:p w:rsidR="00F113B4" w:rsidRDefault="00F113B4"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rPr>
                <w:rFonts w:ascii="Times New Roman" w:hAnsi="Times New Roman"/>
                <w:sz w:val="20"/>
                <w:szCs w:val="20"/>
              </w:rPr>
            </w:pPr>
            <w:r w:rsidRPr="009E16FE">
              <w:rPr>
                <w:rFonts w:ascii="Times New Roman" w:hAnsi="Times New Roman"/>
                <w:sz w:val="20"/>
                <w:szCs w:val="20"/>
              </w:rPr>
              <w:t>Students With Special Needs</w:t>
            </w:r>
          </w:p>
          <w:p w:rsidR="00F113B4" w:rsidRPr="009E16FE" w:rsidRDefault="00F113B4"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rPr>
      </w:pPr>
      <w:r w:rsidRPr="002F37D5">
        <w:rPr>
          <w:rFonts w:ascii="Times New Roman" w:hAnsi="Times New Roman"/>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45953" w:rsidRDefault="00645953" w:rsidP="00745AD8">
      <w:pPr>
        <w:spacing w:after="0" w:line="240" w:lineRule="auto"/>
        <w:rPr>
          <w:rFonts w:ascii="Times New Roman" w:hAnsi="Times New Roman"/>
          <w:sz w:val="18"/>
          <w:szCs w:val="18"/>
        </w:rPr>
      </w:pPr>
    </w:p>
    <w:p w:rsidR="00F113B4" w:rsidRDefault="00F113B4" w:rsidP="00745AD8">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55"/>
      </w:tblGrid>
      <w:tr w:rsidR="00F113B4" w:rsidRPr="009E16FE" w:rsidTr="009E16FE">
        <w:tc>
          <w:tcPr>
            <w:tcW w:w="9855" w:type="dxa"/>
            <w:shd w:val="pct15" w:color="auto" w:fill="auto"/>
          </w:tcPr>
          <w:p w:rsidR="00F113B4" w:rsidRPr="009E16FE" w:rsidRDefault="00F113B4" w:rsidP="009E16FE">
            <w:pPr>
              <w:pStyle w:val="Title"/>
              <w:widowControl/>
              <w:spacing w:after="0" w:line="240" w:lineRule="auto"/>
              <w:jc w:val="left"/>
              <w:rPr>
                <w:b w:val="0"/>
              </w:rPr>
            </w:pPr>
            <w:r w:rsidRPr="009E16FE">
              <w:rPr>
                <w:sz w:val="20"/>
                <w:szCs w:val="20"/>
                <w:u w:val="none"/>
              </w:rPr>
              <w:t>Students Complaints Policy</w:t>
            </w:r>
          </w:p>
          <w:p w:rsidR="00F113B4" w:rsidRPr="009E16FE" w:rsidRDefault="00F113B4"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rPr>
      </w:pPr>
      <w:r w:rsidRPr="002F37D5">
        <w:rPr>
          <w:rFonts w:ascii="Times New Roman" w:hAnsi="Times New Roman"/>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F113B4" w:rsidRDefault="00F113B4" w:rsidP="00745AD8">
      <w:pPr>
        <w:spacing w:after="0" w:line="240" w:lineRule="auto"/>
        <w:rPr>
          <w:rFonts w:ascii="Times New Roman" w:hAnsi="Times New Roman"/>
          <w:sz w:val="18"/>
          <w:szCs w:val="18"/>
        </w:rPr>
      </w:pPr>
    </w:p>
    <w:p w:rsidR="002F37D5" w:rsidRDefault="002F37D5" w:rsidP="00745AD8">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jc w:val="center"/>
              <w:rPr>
                <w:rFonts w:ascii="Times New Roman" w:hAnsi="Times New Roman"/>
                <w:b/>
                <w:sz w:val="28"/>
                <w:szCs w:val="28"/>
              </w:rPr>
            </w:pPr>
            <w:r w:rsidRPr="009E16FE">
              <w:rPr>
                <w:rFonts w:ascii="Times New Roman" w:hAnsi="Times New Roman"/>
                <w:b/>
                <w:sz w:val="28"/>
                <w:szCs w:val="28"/>
              </w:rPr>
              <w:t>Course Contents &amp;Schedule</w:t>
            </w:r>
          </w:p>
          <w:p w:rsidR="001F261F" w:rsidRPr="009E16FE" w:rsidRDefault="001F261F" w:rsidP="009E16FE">
            <w:pPr>
              <w:spacing w:after="0" w:line="240" w:lineRule="auto"/>
              <w:rPr>
                <w:rFonts w:ascii="Times New Roman" w:hAnsi="Times New Roman"/>
                <w:sz w:val="18"/>
                <w:szCs w:val="18"/>
              </w:rPr>
            </w:pPr>
          </w:p>
        </w:tc>
      </w:tr>
    </w:tbl>
    <w:p w:rsidR="005438FD" w:rsidRPr="005D3B79" w:rsidRDefault="005438FD" w:rsidP="005438FD">
      <w:pPr>
        <w:pStyle w:val="NormalWeb"/>
      </w:pPr>
      <w:r w:rsidRPr="005D3B79">
        <w:t xml:space="preserve">The following is a </w:t>
      </w:r>
      <w:r w:rsidRPr="005D3B79">
        <w:rPr>
          <w:b/>
          <w:bCs/>
        </w:rPr>
        <w:t>TENTATIVE</w:t>
      </w:r>
      <w:r w:rsidRPr="005D3B79">
        <w:t xml:space="preserve"> schedule based on academic calendar published on </w:t>
      </w:r>
      <w:r w:rsidR="004B3351" w:rsidRPr="005D3B79">
        <w:t xml:space="preserve">September, </w:t>
      </w:r>
      <w:r w:rsidRPr="005D3B79">
        <w:rPr>
          <w:b/>
        </w:rPr>
        <w:t xml:space="preserve">2014 </w:t>
      </w:r>
      <w:r w:rsidRPr="005D3B79">
        <w:t>that may change as the semester progresses. Please read the material prior to attending the class where it will be discussed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682"/>
        <w:gridCol w:w="2693"/>
      </w:tblGrid>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b/>
                <w:sz w:val="24"/>
                <w:szCs w:val="24"/>
              </w:rPr>
            </w:pPr>
            <w:r w:rsidRPr="005D3B79">
              <w:rPr>
                <w:rFonts w:ascii="Times New Roman" w:eastAsia="MS Mincho" w:hAnsi="Times New Roman"/>
                <w:b/>
                <w:sz w:val="24"/>
                <w:szCs w:val="24"/>
              </w:rPr>
              <w:t>Session #</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b/>
                <w:sz w:val="24"/>
                <w:szCs w:val="24"/>
              </w:rPr>
            </w:pPr>
            <w:r w:rsidRPr="005D3B79">
              <w:rPr>
                <w:rFonts w:ascii="Times New Roman" w:eastAsia="MS Mincho" w:hAnsi="Times New Roman"/>
                <w:b/>
                <w:sz w:val="24"/>
                <w:szCs w:val="24"/>
              </w:rPr>
              <w:t>Topic</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b/>
                <w:sz w:val="24"/>
                <w:szCs w:val="24"/>
              </w:rPr>
            </w:pPr>
            <w:r w:rsidRPr="005D3B79">
              <w:rPr>
                <w:rFonts w:ascii="Times New Roman" w:eastAsia="MS Mincho" w:hAnsi="Times New Roman"/>
                <w:b/>
                <w:sz w:val="24"/>
                <w:szCs w:val="24"/>
              </w:rPr>
              <w:t>Chapter</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Introduction</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Organizing and Graphing Data</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Organizing and Graphing Data</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Numerical Descriptive Measures</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5</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Numerical Descriptive Measures</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6</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Numerical Descriptive Measure</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r>
      <w:tr w:rsidR="008621A5" w:rsidRPr="005D3B79" w:rsidTr="008621A5">
        <w:tc>
          <w:tcPr>
            <w:tcW w:w="1372" w:type="dxa"/>
            <w:shd w:val="clear" w:color="auto" w:fill="auto"/>
            <w:vAlign w:val="center"/>
          </w:tcPr>
          <w:p w:rsidR="008621A5" w:rsidRPr="005D3B79" w:rsidRDefault="008621A5"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7</w:t>
            </w:r>
          </w:p>
        </w:tc>
        <w:tc>
          <w:tcPr>
            <w:tcW w:w="5682" w:type="dxa"/>
            <w:shd w:val="clear" w:color="auto" w:fill="auto"/>
            <w:vAlign w:val="center"/>
          </w:tcPr>
          <w:p w:rsidR="008621A5" w:rsidRPr="008A6228" w:rsidRDefault="00220B08" w:rsidP="00220B08">
            <w:pPr>
              <w:spacing w:after="0" w:line="240" w:lineRule="auto"/>
              <w:rPr>
                <w:rFonts w:ascii="Times New Roman" w:eastAsia="MS Mincho" w:hAnsi="Times New Roman"/>
                <w:b/>
                <w:sz w:val="24"/>
                <w:szCs w:val="24"/>
              </w:rPr>
            </w:pPr>
            <w:r>
              <w:rPr>
                <w:rFonts w:ascii="Times New Roman" w:eastAsia="MS Mincho" w:hAnsi="Times New Roman"/>
                <w:b/>
                <w:sz w:val="24"/>
                <w:szCs w:val="24"/>
              </w:rPr>
              <w:t>Mid-1 exam</w:t>
            </w:r>
          </w:p>
        </w:tc>
        <w:tc>
          <w:tcPr>
            <w:tcW w:w="2693" w:type="dxa"/>
            <w:shd w:val="clear" w:color="auto" w:fill="auto"/>
            <w:vAlign w:val="center"/>
          </w:tcPr>
          <w:p w:rsidR="008621A5" w:rsidRPr="008A6228" w:rsidRDefault="008621A5" w:rsidP="00EA41F0">
            <w:pPr>
              <w:spacing w:after="0" w:line="240" w:lineRule="auto"/>
              <w:jc w:val="center"/>
              <w:rPr>
                <w:rFonts w:ascii="Times New Roman" w:eastAsia="MS Mincho" w:hAnsi="Times New Roman"/>
                <w:b/>
                <w:sz w:val="24"/>
                <w:szCs w:val="24"/>
              </w:rPr>
            </w:pPr>
            <w:r>
              <w:rPr>
                <w:rFonts w:ascii="Times New Roman" w:eastAsia="MS Mincho" w:hAnsi="Times New Roman"/>
                <w:b/>
                <w:sz w:val="24"/>
                <w:szCs w:val="24"/>
              </w:rPr>
              <w:t>1 - 3</w:t>
            </w:r>
          </w:p>
        </w:tc>
      </w:tr>
      <w:tr w:rsidR="00B17722" w:rsidRPr="005D3B79" w:rsidTr="00B17722">
        <w:tc>
          <w:tcPr>
            <w:tcW w:w="1372" w:type="dxa"/>
            <w:shd w:val="clear" w:color="auto" w:fill="auto"/>
            <w:vAlign w:val="center"/>
          </w:tcPr>
          <w:p w:rsidR="00B1772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8</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Probability</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r>
      <w:tr w:rsidR="00B17722" w:rsidRPr="005D3B79" w:rsidTr="00B17722">
        <w:tc>
          <w:tcPr>
            <w:tcW w:w="1372" w:type="dxa"/>
            <w:shd w:val="clear" w:color="auto" w:fill="auto"/>
            <w:vAlign w:val="center"/>
          </w:tcPr>
          <w:p w:rsidR="00B1772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9</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Probability</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r>
      <w:tr w:rsidR="00B17722" w:rsidRPr="005D3B79" w:rsidTr="00B17722">
        <w:tc>
          <w:tcPr>
            <w:tcW w:w="1372" w:type="dxa"/>
            <w:shd w:val="clear" w:color="auto" w:fill="auto"/>
            <w:vAlign w:val="center"/>
          </w:tcPr>
          <w:p w:rsidR="00B1772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lastRenderedPageBreak/>
              <w:t>10</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Probability</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r>
              <w:rPr>
                <w:rFonts w:ascii="Times New Roman" w:eastAsia="MS Mincho" w:hAnsi="Times New Roman"/>
                <w:sz w:val="24"/>
                <w:szCs w:val="24"/>
              </w:rPr>
              <w:t>1</w:t>
            </w:r>
          </w:p>
        </w:tc>
        <w:tc>
          <w:tcPr>
            <w:tcW w:w="5682" w:type="dxa"/>
            <w:shd w:val="clear" w:color="auto" w:fill="auto"/>
            <w:vAlign w:val="center"/>
          </w:tcPr>
          <w:p w:rsidR="007C5812" w:rsidRPr="005D3B79" w:rsidRDefault="007C5812" w:rsidP="00D04761">
            <w:pPr>
              <w:spacing w:after="0" w:line="240" w:lineRule="auto"/>
              <w:rPr>
                <w:rFonts w:ascii="Times New Roman" w:eastAsia="MS Mincho" w:hAnsi="Times New Roman"/>
                <w:sz w:val="24"/>
                <w:szCs w:val="24"/>
              </w:rPr>
            </w:pPr>
            <w:r w:rsidRPr="005D3B79">
              <w:rPr>
                <w:rFonts w:ascii="Times New Roman" w:eastAsia="MS Mincho" w:hAnsi="Times New Roman"/>
                <w:bCs/>
                <w:sz w:val="24"/>
                <w:szCs w:val="24"/>
              </w:rPr>
              <w:t>Discrete Random Variables and Their Probability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5</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12</w:t>
            </w:r>
          </w:p>
        </w:tc>
        <w:tc>
          <w:tcPr>
            <w:tcW w:w="5682" w:type="dxa"/>
            <w:shd w:val="clear" w:color="auto" w:fill="auto"/>
            <w:vAlign w:val="center"/>
          </w:tcPr>
          <w:p w:rsidR="007C5812" w:rsidRPr="005D3B79" w:rsidRDefault="007C5812" w:rsidP="00D04761">
            <w:pPr>
              <w:spacing w:after="0" w:line="240" w:lineRule="auto"/>
              <w:rPr>
                <w:rFonts w:ascii="Times New Roman" w:eastAsia="MS Mincho" w:hAnsi="Times New Roman"/>
                <w:sz w:val="24"/>
                <w:szCs w:val="24"/>
              </w:rPr>
            </w:pPr>
            <w:r w:rsidRPr="005D3B79">
              <w:rPr>
                <w:rFonts w:ascii="Times New Roman" w:eastAsia="MS Mincho" w:hAnsi="Times New Roman"/>
                <w:bCs/>
                <w:sz w:val="24"/>
                <w:szCs w:val="24"/>
              </w:rPr>
              <w:t>Discrete Random Variables and Their Probability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5</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13</w:t>
            </w:r>
          </w:p>
        </w:tc>
        <w:tc>
          <w:tcPr>
            <w:tcW w:w="5682" w:type="dxa"/>
            <w:shd w:val="clear" w:color="auto" w:fill="auto"/>
            <w:vAlign w:val="center"/>
          </w:tcPr>
          <w:p w:rsidR="007C5812" w:rsidRPr="005D3B79" w:rsidRDefault="007C5812" w:rsidP="00EA41F0">
            <w:pPr>
              <w:spacing w:after="0" w:line="240" w:lineRule="auto"/>
              <w:rPr>
                <w:rFonts w:ascii="Times New Roman" w:eastAsia="MS Mincho" w:hAnsi="Times New Roman"/>
                <w:sz w:val="24"/>
                <w:szCs w:val="24"/>
              </w:rPr>
            </w:pPr>
            <w:r w:rsidRPr="005D3B79">
              <w:rPr>
                <w:rFonts w:ascii="Times New Roman" w:eastAsia="MS Mincho" w:hAnsi="Times New Roman"/>
                <w:bCs/>
                <w:sz w:val="24"/>
                <w:szCs w:val="24"/>
              </w:rPr>
              <w:t>Discrete Random Variables and Their Probability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5</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r w:rsidR="00220B08">
              <w:rPr>
                <w:rFonts w:ascii="Times New Roman" w:eastAsia="MS Mincho" w:hAnsi="Times New Roman"/>
                <w:sz w:val="24"/>
                <w:szCs w:val="24"/>
              </w:rPr>
              <w:t>4</w:t>
            </w:r>
          </w:p>
        </w:tc>
        <w:tc>
          <w:tcPr>
            <w:tcW w:w="5682" w:type="dxa"/>
            <w:shd w:val="clear" w:color="auto" w:fill="auto"/>
            <w:vAlign w:val="center"/>
          </w:tcPr>
          <w:p w:rsidR="007C5812" w:rsidRPr="005D3B79" w:rsidRDefault="007C5812" w:rsidP="00EA41F0">
            <w:pPr>
              <w:spacing w:after="0" w:line="240" w:lineRule="atLeast"/>
              <w:rPr>
                <w:rFonts w:ascii="Times New Roman" w:eastAsia="Times New Roman" w:hAnsi="Times New Roman"/>
                <w:b/>
                <w:sz w:val="24"/>
                <w:szCs w:val="24"/>
              </w:rPr>
            </w:pPr>
            <w:r w:rsidRPr="005D3B79">
              <w:rPr>
                <w:rFonts w:ascii="Times New Roman" w:eastAsia="Times New Roman" w:hAnsi="Times New Roman"/>
                <w:bCs/>
                <w:color w:val="48493D"/>
                <w:sz w:val="24"/>
                <w:szCs w:val="24"/>
              </w:rPr>
              <w:t>The Normal Distribution and Other Continuous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6</w:t>
            </w:r>
          </w:p>
          <w:p w:rsidR="007C5812" w:rsidRPr="005D3B79" w:rsidRDefault="007C5812" w:rsidP="00EA41F0">
            <w:pPr>
              <w:spacing w:after="0" w:line="240" w:lineRule="auto"/>
              <w:jc w:val="center"/>
              <w:rPr>
                <w:rFonts w:ascii="Times New Roman" w:eastAsia="Times New Roman" w:hAnsi="Times New Roman"/>
                <w:sz w:val="24"/>
                <w:szCs w:val="24"/>
              </w:rPr>
            </w:pP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w:t>
            </w:r>
            <w:r w:rsidR="00220B08">
              <w:rPr>
                <w:rFonts w:ascii="Times New Roman" w:eastAsia="MS Mincho" w:hAnsi="Times New Roman"/>
                <w:sz w:val="24"/>
                <w:szCs w:val="24"/>
              </w:rPr>
              <w:t>5</w:t>
            </w:r>
          </w:p>
        </w:tc>
        <w:tc>
          <w:tcPr>
            <w:tcW w:w="5682" w:type="dxa"/>
            <w:shd w:val="clear" w:color="auto" w:fill="auto"/>
            <w:vAlign w:val="center"/>
          </w:tcPr>
          <w:p w:rsidR="007C5812" w:rsidRPr="005D3B79" w:rsidRDefault="007C5812" w:rsidP="00EA41F0">
            <w:pPr>
              <w:spacing w:after="0" w:line="240" w:lineRule="atLeast"/>
              <w:rPr>
                <w:rFonts w:ascii="Times New Roman" w:eastAsia="Times New Roman" w:hAnsi="Times New Roman"/>
                <w:b/>
                <w:sz w:val="24"/>
                <w:szCs w:val="24"/>
              </w:rPr>
            </w:pPr>
            <w:r w:rsidRPr="005D3B79">
              <w:rPr>
                <w:rFonts w:ascii="Times New Roman" w:eastAsia="Times New Roman" w:hAnsi="Times New Roman"/>
                <w:bCs/>
                <w:color w:val="48493D"/>
                <w:sz w:val="24"/>
                <w:szCs w:val="24"/>
              </w:rPr>
              <w:t>The Normal Distribution and Other Continuous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6</w:t>
            </w:r>
          </w:p>
        </w:tc>
      </w:tr>
      <w:tr w:rsidR="00220B08" w:rsidRPr="005D3B79" w:rsidTr="00B17722">
        <w:tc>
          <w:tcPr>
            <w:tcW w:w="1372" w:type="dxa"/>
            <w:shd w:val="clear" w:color="auto" w:fill="auto"/>
            <w:vAlign w:val="center"/>
          </w:tcPr>
          <w:p w:rsidR="00220B08" w:rsidRDefault="00220B08"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16</w:t>
            </w:r>
          </w:p>
        </w:tc>
        <w:tc>
          <w:tcPr>
            <w:tcW w:w="5682" w:type="dxa"/>
            <w:shd w:val="clear" w:color="auto" w:fill="auto"/>
            <w:vAlign w:val="center"/>
          </w:tcPr>
          <w:p w:rsidR="00220B08" w:rsidRPr="00220B08" w:rsidRDefault="00220B08" w:rsidP="00EA41F0">
            <w:pPr>
              <w:spacing w:after="0" w:line="240" w:lineRule="atLeast"/>
              <w:rPr>
                <w:rFonts w:ascii="Times New Roman" w:eastAsia="Times New Roman" w:hAnsi="Times New Roman"/>
                <w:b/>
                <w:color w:val="48493D"/>
                <w:sz w:val="24"/>
                <w:szCs w:val="24"/>
              </w:rPr>
            </w:pPr>
            <w:r w:rsidRPr="00220B08">
              <w:rPr>
                <w:rFonts w:ascii="Times New Roman" w:eastAsia="Times New Roman" w:hAnsi="Times New Roman"/>
                <w:b/>
                <w:color w:val="48493D"/>
                <w:sz w:val="24"/>
                <w:szCs w:val="24"/>
              </w:rPr>
              <w:t>Mid-2 Exam</w:t>
            </w:r>
          </w:p>
        </w:tc>
        <w:tc>
          <w:tcPr>
            <w:tcW w:w="2693" w:type="dxa"/>
            <w:shd w:val="clear" w:color="auto" w:fill="auto"/>
            <w:vAlign w:val="center"/>
          </w:tcPr>
          <w:p w:rsidR="00220B08" w:rsidRPr="00220B08" w:rsidRDefault="00220B08" w:rsidP="00EA41F0">
            <w:pPr>
              <w:spacing w:after="0" w:line="240" w:lineRule="auto"/>
              <w:jc w:val="center"/>
              <w:rPr>
                <w:rFonts w:ascii="Times New Roman" w:eastAsia="Times New Roman" w:hAnsi="Times New Roman"/>
                <w:b/>
                <w:sz w:val="24"/>
                <w:szCs w:val="24"/>
              </w:rPr>
            </w:pPr>
            <w:r w:rsidRPr="00220B08">
              <w:rPr>
                <w:rFonts w:ascii="Times New Roman" w:eastAsia="Times New Roman" w:hAnsi="Times New Roman"/>
                <w:b/>
                <w:sz w:val="24"/>
                <w:szCs w:val="24"/>
              </w:rPr>
              <w:t>4</w:t>
            </w:r>
            <w:r>
              <w:rPr>
                <w:rFonts w:ascii="Times New Roman" w:eastAsia="Times New Roman" w:hAnsi="Times New Roman"/>
                <w:b/>
                <w:sz w:val="24"/>
                <w:szCs w:val="24"/>
              </w:rPr>
              <w:t xml:space="preserve"> </w:t>
            </w:r>
            <w:r w:rsidRPr="00220B08">
              <w:rPr>
                <w:rFonts w:ascii="Times New Roman" w:eastAsia="Times New Roman" w:hAnsi="Times New Roman"/>
                <w:b/>
                <w:sz w:val="24"/>
                <w:szCs w:val="24"/>
              </w:rPr>
              <w:t>-</w:t>
            </w:r>
            <w:r>
              <w:rPr>
                <w:rFonts w:ascii="Times New Roman" w:eastAsia="Times New Roman" w:hAnsi="Times New Roman"/>
                <w:b/>
                <w:sz w:val="24"/>
                <w:szCs w:val="24"/>
              </w:rPr>
              <w:t xml:space="preserve"> </w:t>
            </w:r>
            <w:r w:rsidRPr="00220B08">
              <w:rPr>
                <w:rFonts w:ascii="Times New Roman" w:eastAsia="Times New Roman" w:hAnsi="Times New Roman"/>
                <w:b/>
                <w:sz w:val="24"/>
                <w:szCs w:val="24"/>
              </w:rPr>
              <w:t>6</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17</w:t>
            </w:r>
          </w:p>
        </w:tc>
        <w:tc>
          <w:tcPr>
            <w:tcW w:w="5682" w:type="dxa"/>
            <w:shd w:val="clear" w:color="auto" w:fill="auto"/>
            <w:vAlign w:val="center"/>
          </w:tcPr>
          <w:p w:rsidR="007C5812" w:rsidRPr="005D3B79" w:rsidRDefault="007C5812" w:rsidP="00EA41F0">
            <w:pPr>
              <w:autoSpaceDE w:val="0"/>
              <w:autoSpaceDN w:val="0"/>
              <w:adjustRightInd w:val="0"/>
              <w:spacing w:after="0" w:line="240" w:lineRule="auto"/>
              <w:rPr>
                <w:rFonts w:ascii="Times New Roman" w:eastAsia="MS Mincho" w:hAnsi="Times New Roman"/>
                <w:sz w:val="24"/>
                <w:szCs w:val="24"/>
              </w:rPr>
            </w:pPr>
            <w:r w:rsidRPr="005D3B79">
              <w:rPr>
                <w:rFonts w:ascii="Times New Roman" w:eastAsia="MS Mincho" w:hAnsi="Times New Roman"/>
                <w:bCs/>
                <w:color w:val="48493D"/>
                <w:sz w:val="24"/>
                <w:szCs w:val="24"/>
              </w:rPr>
              <w:t>Sampling and Sampling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7</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18</w:t>
            </w:r>
          </w:p>
        </w:tc>
        <w:tc>
          <w:tcPr>
            <w:tcW w:w="5682" w:type="dxa"/>
            <w:shd w:val="clear" w:color="auto" w:fill="auto"/>
            <w:vAlign w:val="center"/>
          </w:tcPr>
          <w:p w:rsidR="007C5812" w:rsidRPr="005D3B79" w:rsidRDefault="007C5812" w:rsidP="00EA41F0">
            <w:pPr>
              <w:autoSpaceDE w:val="0"/>
              <w:autoSpaceDN w:val="0"/>
              <w:adjustRightInd w:val="0"/>
              <w:spacing w:after="0" w:line="240" w:lineRule="auto"/>
              <w:rPr>
                <w:rFonts w:ascii="Times New Roman" w:eastAsia="MS Mincho" w:hAnsi="Times New Roman"/>
                <w:sz w:val="24"/>
                <w:szCs w:val="24"/>
              </w:rPr>
            </w:pPr>
            <w:r w:rsidRPr="005D3B79">
              <w:rPr>
                <w:rFonts w:ascii="Times New Roman" w:eastAsia="MS Mincho" w:hAnsi="Times New Roman"/>
                <w:bCs/>
                <w:color w:val="48493D"/>
                <w:sz w:val="24"/>
                <w:szCs w:val="24"/>
              </w:rPr>
              <w:t>Sampling and Sampling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7</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19</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b/>
                <w:sz w:val="24"/>
                <w:szCs w:val="24"/>
              </w:rPr>
            </w:pPr>
            <w:r w:rsidRPr="005D3B79">
              <w:rPr>
                <w:rFonts w:ascii="Times New Roman" w:eastAsia="Times New Roman" w:hAnsi="Times New Roman"/>
                <w:bCs/>
                <w:color w:val="48493D"/>
                <w:sz w:val="24"/>
                <w:szCs w:val="24"/>
              </w:rPr>
              <w:t>Confidence Interval Estimation</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8</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20</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b/>
                <w:sz w:val="24"/>
                <w:szCs w:val="24"/>
              </w:rPr>
            </w:pPr>
            <w:r w:rsidRPr="005D3B79">
              <w:rPr>
                <w:rFonts w:ascii="Times New Roman" w:eastAsia="Times New Roman" w:hAnsi="Times New Roman"/>
                <w:bCs/>
                <w:color w:val="48493D"/>
                <w:sz w:val="24"/>
                <w:szCs w:val="24"/>
              </w:rPr>
              <w:t>Confidence Interval Estimation</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8</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21</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sz w:val="24"/>
                <w:szCs w:val="24"/>
              </w:rPr>
            </w:pPr>
            <w:r w:rsidRPr="005D3B79">
              <w:rPr>
                <w:rFonts w:ascii="Times New Roman" w:eastAsia="Times New Roman" w:hAnsi="Times New Roman"/>
                <w:bCs/>
                <w:color w:val="48493D"/>
                <w:sz w:val="24"/>
                <w:szCs w:val="24"/>
              </w:rPr>
              <w:t>Fundamentals of Hypothesis Testing: One-Sample Tests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9</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22</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sz w:val="24"/>
                <w:szCs w:val="24"/>
              </w:rPr>
            </w:pPr>
            <w:r w:rsidRPr="005D3B79">
              <w:rPr>
                <w:rFonts w:ascii="Times New Roman" w:eastAsia="Times New Roman" w:hAnsi="Times New Roman"/>
                <w:bCs/>
                <w:color w:val="48493D"/>
                <w:sz w:val="24"/>
                <w:szCs w:val="24"/>
              </w:rPr>
              <w:t>Fundamentals of Hypothesis Testing: One-Sample Tests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9</w:t>
            </w:r>
          </w:p>
        </w:tc>
      </w:tr>
      <w:tr w:rsidR="002038FA" w:rsidRPr="005D3B79" w:rsidTr="00B17722">
        <w:tc>
          <w:tcPr>
            <w:tcW w:w="1372" w:type="dxa"/>
            <w:shd w:val="clear" w:color="auto" w:fill="auto"/>
            <w:vAlign w:val="center"/>
          </w:tcPr>
          <w:p w:rsidR="002038FA"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23</w:t>
            </w:r>
          </w:p>
        </w:tc>
        <w:tc>
          <w:tcPr>
            <w:tcW w:w="5682" w:type="dxa"/>
            <w:shd w:val="clear" w:color="auto" w:fill="auto"/>
            <w:vAlign w:val="center"/>
          </w:tcPr>
          <w:p w:rsidR="002038FA" w:rsidRPr="005D3B79" w:rsidRDefault="002038FA" w:rsidP="00D04761">
            <w:pPr>
              <w:spacing w:after="0" w:line="240" w:lineRule="auto"/>
              <w:rPr>
                <w:rFonts w:ascii="Times New Roman" w:eastAsia="Times New Roman" w:hAnsi="Times New Roman"/>
                <w:sz w:val="24"/>
                <w:szCs w:val="24"/>
              </w:rPr>
            </w:pPr>
            <w:r w:rsidRPr="005D3B79">
              <w:rPr>
                <w:rFonts w:ascii="Times New Roman" w:eastAsia="Times New Roman" w:hAnsi="Times New Roman"/>
                <w:bCs/>
                <w:color w:val="48493D"/>
                <w:sz w:val="24"/>
                <w:szCs w:val="24"/>
              </w:rPr>
              <w:t>Fundamentals of Hypothesis Testing: One-Sample Tests</w:t>
            </w:r>
          </w:p>
        </w:tc>
        <w:tc>
          <w:tcPr>
            <w:tcW w:w="2693" w:type="dxa"/>
            <w:shd w:val="clear" w:color="auto" w:fill="auto"/>
            <w:vAlign w:val="center"/>
          </w:tcPr>
          <w:p w:rsidR="002038FA" w:rsidRPr="005D3B79" w:rsidRDefault="002038FA" w:rsidP="00D04761">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9</w:t>
            </w:r>
          </w:p>
        </w:tc>
      </w:tr>
      <w:tr w:rsidR="002038FA" w:rsidRPr="005D3B79" w:rsidTr="00B17722">
        <w:tc>
          <w:tcPr>
            <w:tcW w:w="1372" w:type="dxa"/>
            <w:shd w:val="clear" w:color="auto" w:fill="auto"/>
            <w:vAlign w:val="center"/>
          </w:tcPr>
          <w:p w:rsidR="002038FA" w:rsidRPr="005D3B79" w:rsidRDefault="002038FA"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24</w:t>
            </w:r>
          </w:p>
        </w:tc>
        <w:tc>
          <w:tcPr>
            <w:tcW w:w="5682" w:type="dxa"/>
            <w:shd w:val="clear" w:color="auto" w:fill="auto"/>
            <w:vAlign w:val="center"/>
          </w:tcPr>
          <w:p w:rsidR="002038FA" w:rsidRPr="008621A5" w:rsidRDefault="002038FA" w:rsidP="00EA41F0">
            <w:pPr>
              <w:spacing w:after="0" w:line="240" w:lineRule="auto"/>
              <w:rPr>
                <w:rFonts w:ascii="Times New Roman" w:eastAsia="MS Mincho" w:hAnsi="Times New Roman"/>
                <w:b/>
                <w:sz w:val="24"/>
                <w:szCs w:val="24"/>
              </w:rPr>
            </w:pPr>
            <w:r w:rsidRPr="008621A5">
              <w:rPr>
                <w:rFonts w:ascii="Times New Roman" w:eastAsia="MS Mincho" w:hAnsi="Times New Roman"/>
                <w:b/>
                <w:sz w:val="24"/>
                <w:szCs w:val="24"/>
              </w:rPr>
              <w:t>Review for Final Exam</w:t>
            </w:r>
          </w:p>
        </w:tc>
        <w:tc>
          <w:tcPr>
            <w:tcW w:w="2693" w:type="dxa"/>
            <w:shd w:val="clear" w:color="auto" w:fill="auto"/>
            <w:vAlign w:val="center"/>
          </w:tcPr>
          <w:p w:rsidR="002038FA" w:rsidRPr="002E33B3" w:rsidRDefault="00220B08" w:rsidP="00EA41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2038FA" w:rsidRPr="002E33B3">
              <w:rPr>
                <w:rFonts w:ascii="Times New Roman" w:eastAsia="Times New Roman" w:hAnsi="Times New Roman"/>
                <w:b/>
                <w:sz w:val="24"/>
                <w:szCs w:val="24"/>
              </w:rPr>
              <w:t xml:space="preserve"> – 9</w:t>
            </w:r>
          </w:p>
        </w:tc>
      </w:tr>
    </w:tbl>
    <w:p w:rsidR="000F0B16" w:rsidRPr="005D3B79" w:rsidRDefault="000F0B16" w:rsidP="00F4616A">
      <w:pPr>
        <w:spacing w:after="0" w:line="240" w:lineRule="auto"/>
        <w:jc w:val="center"/>
        <w:rPr>
          <w:rFonts w:ascii="Times New Roman" w:hAnsi="Times New Roman"/>
          <w:sz w:val="20"/>
          <w:szCs w:val="20"/>
        </w:rPr>
      </w:pPr>
    </w:p>
    <w:p w:rsidR="00547C67" w:rsidRPr="005D3B79" w:rsidRDefault="00547C67" w:rsidP="00F4616A">
      <w:pPr>
        <w:spacing w:after="0" w:line="240" w:lineRule="auto"/>
        <w:jc w:val="center"/>
        <w:rPr>
          <w:rFonts w:ascii="Times New Roman" w:hAnsi="Times New Roman"/>
          <w:b/>
          <w:sz w:val="24"/>
          <w:szCs w:val="24"/>
        </w:rPr>
      </w:pPr>
      <w:r w:rsidRPr="005D3B79">
        <w:rPr>
          <w:rFonts w:ascii="Times New Roman" w:hAnsi="Times New Roman"/>
          <w:b/>
          <w:sz w:val="24"/>
          <w:szCs w:val="24"/>
        </w:rPr>
        <w:t>Note: The instructor reserves the right to make changes to the syllabus if necessary.</w:t>
      </w:r>
    </w:p>
    <w:p w:rsidR="00547C67" w:rsidRPr="005D3B79" w:rsidRDefault="00547C67" w:rsidP="00F4616A">
      <w:pPr>
        <w:spacing w:after="0" w:line="240" w:lineRule="auto"/>
        <w:jc w:val="center"/>
        <w:rPr>
          <w:rFonts w:ascii="Times New Roman" w:hAnsi="Times New Roman"/>
          <w:sz w:val="18"/>
          <w:szCs w:val="18"/>
        </w:rPr>
      </w:pPr>
    </w:p>
    <w:p w:rsidR="008239C5" w:rsidRPr="00D04761" w:rsidRDefault="008239C5" w:rsidP="00D04761">
      <w:pPr>
        <w:rPr>
          <w:rFonts w:ascii="Times New Roman" w:hAnsi="Times New Roman"/>
          <w:sz w:val="18"/>
          <w:szCs w:val="18"/>
        </w:rPr>
      </w:pPr>
    </w:p>
    <w:sectPr w:rsidR="008239C5" w:rsidRPr="00D04761" w:rsidSect="00546EC8">
      <w:footerReference w:type="default" r:id="rId10"/>
      <w:pgSz w:w="11907" w:h="16840" w:code="9"/>
      <w:pgMar w:top="539" w:right="1134" w:bottom="851" w:left="1134" w:header="284" w:footer="28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95" w:rsidRDefault="005C5695" w:rsidP="00906FDA">
      <w:pPr>
        <w:spacing w:after="0" w:line="240" w:lineRule="auto"/>
      </w:pPr>
      <w:r>
        <w:separator/>
      </w:r>
    </w:p>
  </w:endnote>
  <w:endnote w:type="continuationSeparator" w:id="0">
    <w:p w:rsidR="005C5695" w:rsidRDefault="005C5695"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61" w:rsidRDefault="00D04761">
    <w:pPr>
      <w:pStyle w:val="Footer"/>
      <w:jc w:val="center"/>
    </w:pPr>
    <w:r>
      <w:t xml:space="preserve">Page </w:t>
    </w:r>
    <w:r w:rsidR="00166EAE">
      <w:rPr>
        <w:b/>
        <w:sz w:val="24"/>
        <w:szCs w:val="24"/>
      </w:rPr>
      <w:fldChar w:fldCharType="begin"/>
    </w:r>
    <w:r>
      <w:rPr>
        <w:b/>
      </w:rPr>
      <w:instrText xml:space="preserve"> PAGE </w:instrText>
    </w:r>
    <w:r w:rsidR="00166EAE">
      <w:rPr>
        <w:b/>
        <w:sz w:val="24"/>
        <w:szCs w:val="24"/>
      </w:rPr>
      <w:fldChar w:fldCharType="separate"/>
    </w:r>
    <w:r w:rsidR="003C34B6">
      <w:rPr>
        <w:b/>
        <w:noProof/>
      </w:rPr>
      <w:t>5</w:t>
    </w:r>
    <w:r w:rsidR="00166EAE">
      <w:rPr>
        <w:b/>
        <w:sz w:val="24"/>
        <w:szCs w:val="24"/>
      </w:rPr>
      <w:fldChar w:fldCharType="end"/>
    </w:r>
    <w:r>
      <w:t xml:space="preserve"> of </w:t>
    </w:r>
    <w:r w:rsidR="00166EAE">
      <w:rPr>
        <w:b/>
        <w:sz w:val="24"/>
        <w:szCs w:val="24"/>
      </w:rPr>
      <w:fldChar w:fldCharType="begin"/>
    </w:r>
    <w:r>
      <w:rPr>
        <w:b/>
      </w:rPr>
      <w:instrText xml:space="preserve"> NUMPAGES  </w:instrText>
    </w:r>
    <w:r w:rsidR="00166EAE">
      <w:rPr>
        <w:b/>
        <w:sz w:val="24"/>
        <w:szCs w:val="24"/>
      </w:rPr>
      <w:fldChar w:fldCharType="separate"/>
    </w:r>
    <w:r w:rsidR="003C34B6">
      <w:rPr>
        <w:b/>
        <w:noProof/>
      </w:rPr>
      <w:t>5</w:t>
    </w:r>
    <w:r w:rsidR="00166EAE">
      <w:rPr>
        <w:b/>
        <w:sz w:val="24"/>
        <w:szCs w:val="24"/>
      </w:rPr>
      <w:fldChar w:fldCharType="end"/>
    </w:r>
  </w:p>
  <w:p w:rsidR="00D04761" w:rsidRDefault="00D04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95" w:rsidRDefault="005C5695" w:rsidP="00906FDA">
      <w:pPr>
        <w:spacing w:after="0" w:line="240" w:lineRule="auto"/>
      </w:pPr>
      <w:r>
        <w:separator/>
      </w:r>
    </w:p>
  </w:footnote>
  <w:footnote w:type="continuationSeparator" w:id="0">
    <w:p w:rsidR="005C5695" w:rsidRDefault="005C5695" w:rsidP="00906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102"/>
    <w:multiLevelType w:val="hybridMultilevel"/>
    <w:tmpl w:val="6AA4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476D8"/>
    <w:multiLevelType w:val="hybridMultilevel"/>
    <w:tmpl w:val="17FEDBB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45EEF"/>
    <w:multiLevelType w:val="hybridMultilevel"/>
    <w:tmpl w:val="8DE63572"/>
    <w:lvl w:ilvl="0" w:tplc="73CCBF28">
      <w:numFmt w:val="none"/>
      <w:lvlText w:val="w"/>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E0649"/>
    <w:multiLevelType w:val="hybridMultilevel"/>
    <w:tmpl w:val="C7F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37D61"/>
    <w:multiLevelType w:val="hybridMultilevel"/>
    <w:tmpl w:val="742AD246"/>
    <w:lvl w:ilvl="0" w:tplc="04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D04663"/>
    <w:multiLevelType w:val="hybridMultilevel"/>
    <w:tmpl w:val="FF66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353CC"/>
    <w:multiLevelType w:val="hybridMultilevel"/>
    <w:tmpl w:val="4F481478"/>
    <w:lvl w:ilvl="0" w:tplc="E148175A">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F3606"/>
    <w:multiLevelType w:val="hybridMultilevel"/>
    <w:tmpl w:val="B45A88D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E21386"/>
    <w:multiLevelType w:val="hybridMultilevel"/>
    <w:tmpl w:val="58263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4"/>
  </w:num>
  <w:num w:numId="4">
    <w:abstractNumId w:val="36"/>
  </w:num>
  <w:num w:numId="5">
    <w:abstractNumId w:val="13"/>
  </w:num>
  <w:num w:numId="6">
    <w:abstractNumId w:val="18"/>
  </w:num>
  <w:num w:numId="7">
    <w:abstractNumId w:val="21"/>
  </w:num>
  <w:num w:numId="8">
    <w:abstractNumId w:val="7"/>
  </w:num>
  <w:num w:numId="9">
    <w:abstractNumId w:val="43"/>
  </w:num>
  <w:num w:numId="10">
    <w:abstractNumId w:val="46"/>
  </w:num>
  <w:num w:numId="11">
    <w:abstractNumId w:val="47"/>
  </w:num>
  <w:num w:numId="12">
    <w:abstractNumId w:val="26"/>
  </w:num>
  <w:num w:numId="13">
    <w:abstractNumId w:val="1"/>
  </w:num>
  <w:num w:numId="14">
    <w:abstractNumId w:val="48"/>
  </w:num>
  <w:num w:numId="15">
    <w:abstractNumId w:val="16"/>
  </w:num>
  <w:num w:numId="16">
    <w:abstractNumId w:val="15"/>
  </w:num>
  <w:num w:numId="17">
    <w:abstractNumId w:val="3"/>
  </w:num>
  <w:num w:numId="18">
    <w:abstractNumId w:val="44"/>
  </w:num>
  <w:num w:numId="19">
    <w:abstractNumId w:val="6"/>
  </w:num>
  <w:num w:numId="20">
    <w:abstractNumId w:val="30"/>
  </w:num>
  <w:num w:numId="21">
    <w:abstractNumId w:val="19"/>
  </w:num>
  <w:num w:numId="22">
    <w:abstractNumId w:val="5"/>
  </w:num>
  <w:num w:numId="23">
    <w:abstractNumId w:val="24"/>
  </w:num>
  <w:num w:numId="24">
    <w:abstractNumId w:val="42"/>
  </w:num>
  <w:num w:numId="25">
    <w:abstractNumId w:val="45"/>
  </w:num>
  <w:num w:numId="26">
    <w:abstractNumId w:val="27"/>
  </w:num>
  <w:num w:numId="27">
    <w:abstractNumId w:val="0"/>
  </w:num>
  <w:num w:numId="28">
    <w:abstractNumId w:val="33"/>
  </w:num>
  <w:num w:numId="29">
    <w:abstractNumId w:val="12"/>
  </w:num>
  <w:num w:numId="30">
    <w:abstractNumId w:val="37"/>
  </w:num>
  <w:num w:numId="31">
    <w:abstractNumId w:val="20"/>
  </w:num>
  <w:num w:numId="32">
    <w:abstractNumId w:val="17"/>
  </w:num>
  <w:num w:numId="33">
    <w:abstractNumId w:val="22"/>
  </w:num>
  <w:num w:numId="34">
    <w:abstractNumId w:val="10"/>
  </w:num>
  <w:num w:numId="35">
    <w:abstractNumId w:val="32"/>
  </w:num>
  <w:num w:numId="36">
    <w:abstractNumId w:val="29"/>
  </w:num>
  <w:num w:numId="37">
    <w:abstractNumId w:val="38"/>
  </w:num>
  <w:num w:numId="38">
    <w:abstractNumId w:val="40"/>
  </w:num>
  <w:num w:numId="39">
    <w:abstractNumId w:val="25"/>
  </w:num>
  <w:num w:numId="40">
    <w:abstractNumId w:val="9"/>
  </w:num>
  <w:num w:numId="41">
    <w:abstractNumId w:val="35"/>
  </w:num>
  <w:num w:numId="42">
    <w:abstractNumId w:val="23"/>
  </w:num>
  <w:num w:numId="43">
    <w:abstractNumId w:val="4"/>
  </w:num>
  <w:num w:numId="44">
    <w:abstractNumId w:val="8"/>
  </w:num>
  <w:num w:numId="45">
    <w:abstractNumId w:val="39"/>
  </w:num>
  <w:num w:numId="46">
    <w:abstractNumId w:val="28"/>
  </w:num>
  <w:num w:numId="47">
    <w:abstractNumId w:val="2"/>
  </w:num>
  <w:num w:numId="48">
    <w:abstractNumId w:val="4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15184"/>
    <w:rsid w:val="000227AB"/>
    <w:rsid w:val="00023A02"/>
    <w:rsid w:val="00032009"/>
    <w:rsid w:val="00032C83"/>
    <w:rsid w:val="00033BA3"/>
    <w:rsid w:val="000351A6"/>
    <w:rsid w:val="0004386A"/>
    <w:rsid w:val="000449A0"/>
    <w:rsid w:val="00045F47"/>
    <w:rsid w:val="00050EE7"/>
    <w:rsid w:val="000544F5"/>
    <w:rsid w:val="00056853"/>
    <w:rsid w:val="00072B7F"/>
    <w:rsid w:val="00073490"/>
    <w:rsid w:val="00074122"/>
    <w:rsid w:val="000745AB"/>
    <w:rsid w:val="00080C4A"/>
    <w:rsid w:val="00083917"/>
    <w:rsid w:val="000A1111"/>
    <w:rsid w:val="000A11D9"/>
    <w:rsid w:val="000A585C"/>
    <w:rsid w:val="000B293C"/>
    <w:rsid w:val="000B7F3F"/>
    <w:rsid w:val="000C05D0"/>
    <w:rsid w:val="000D3993"/>
    <w:rsid w:val="000E389E"/>
    <w:rsid w:val="000E5A42"/>
    <w:rsid w:val="000E7CAE"/>
    <w:rsid w:val="000F0B16"/>
    <w:rsid w:val="000F19CD"/>
    <w:rsid w:val="000F1A9A"/>
    <w:rsid w:val="000F1FDD"/>
    <w:rsid w:val="000F3F7B"/>
    <w:rsid w:val="000F5511"/>
    <w:rsid w:val="00103253"/>
    <w:rsid w:val="001060E5"/>
    <w:rsid w:val="0010727F"/>
    <w:rsid w:val="00115AEA"/>
    <w:rsid w:val="00122526"/>
    <w:rsid w:val="00123121"/>
    <w:rsid w:val="00127158"/>
    <w:rsid w:val="001326F4"/>
    <w:rsid w:val="00133AC8"/>
    <w:rsid w:val="0013586B"/>
    <w:rsid w:val="00136315"/>
    <w:rsid w:val="00140FDB"/>
    <w:rsid w:val="001429D8"/>
    <w:rsid w:val="00144756"/>
    <w:rsid w:val="0015558B"/>
    <w:rsid w:val="00161163"/>
    <w:rsid w:val="001630BA"/>
    <w:rsid w:val="0016319E"/>
    <w:rsid w:val="00164A75"/>
    <w:rsid w:val="00166EAE"/>
    <w:rsid w:val="00181A57"/>
    <w:rsid w:val="00183E03"/>
    <w:rsid w:val="0019291A"/>
    <w:rsid w:val="00192AC8"/>
    <w:rsid w:val="00192D94"/>
    <w:rsid w:val="001A080A"/>
    <w:rsid w:val="001A1149"/>
    <w:rsid w:val="001C38A2"/>
    <w:rsid w:val="001C6377"/>
    <w:rsid w:val="001D25B4"/>
    <w:rsid w:val="001E1DC8"/>
    <w:rsid w:val="001E225B"/>
    <w:rsid w:val="001F261F"/>
    <w:rsid w:val="001F3754"/>
    <w:rsid w:val="00200195"/>
    <w:rsid w:val="002038FA"/>
    <w:rsid w:val="00205FC6"/>
    <w:rsid w:val="00216A2B"/>
    <w:rsid w:val="00220B08"/>
    <w:rsid w:val="00225CDB"/>
    <w:rsid w:val="0022712A"/>
    <w:rsid w:val="00236943"/>
    <w:rsid w:val="00237F22"/>
    <w:rsid w:val="0024216B"/>
    <w:rsid w:val="002431E9"/>
    <w:rsid w:val="00246229"/>
    <w:rsid w:val="00246945"/>
    <w:rsid w:val="00251C6C"/>
    <w:rsid w:val="002552F8"/>
    <w:rsid w:val="002560D2"/>
    <w:rsid w:val="00256FAB"/>
    <w:rsid w:val="00260F11"/>
    <w:rsid w:val="0026178C"/>
    <w:rsid w:val="002645BC"/>
    <w:rsid w:val="00285BB0"/>
    <w:rsid w:val="00286CE7"/>
    <w:rsid w:val="00297056"/>
    <w:rsid w:val="002A2CEB"/>
    <w:rsid w:val="002A46CC"/>
    <w:rsid w:val="002B133E"/>
    <w:rsid w:val="002B22D1"/>
    <w:rsid w:val="002B2C46"/>
    <w:rsid w:val="002B33D4"/>
    <w:rsid w:val="002B5BC2"/>
    <w:rsid w:val="002B6C81"/>
    <w:rsid w:val="002C4E32"/>
    <w:rsid w:val="002C7FFC"/>
    <w:rsid w:val="002D1DA5"/>
    <w:rsid w:val="002E1C35"/>
    <w:rsid w:val="002E33B3"/>
    <w:rsid w:val="002E61BC"/>
    <w:rsid w:val="002F37D5"/>
    <w:rsid w:val="00303F6B"/>
    <w:rsid w:val="00310EFB"/>
    <w:rsid w:val="00321FC3"/>
    <w:rsid w:val="003231EA"/>
    <w:rsid w:val="00335FAA"/>
    <w:rsid w:val="00336E59"/>
    <w:rsid w:val="003378B6"/>
    <w:rsid w:val="00340BB8"/>
    <w:rsid w:val="00346AD5"/>
    <w:rsid w:val="0035071E"/>
    <w:rsid w:val="00351F3C"/>
    <w:rsid w:val="00354773"/>
    <w:rsid w:val="00356FFA"/>
    <w:rsid w:val="003576EA"/>
    <w:rsid w:val="00357EDB"/>
    <w:rsid w:val="00376ADE"/>
    <w:rsid w:val="00377ABD"/>
    <w:rsid w:val="00383CFA"/>
    <w:rsid w:val="00390977"/>
    <w:rsid w:val="0039199D"/>
    <w:rsid w:val="00395AA3"/>
    <w:rsid w:val="00396249"/>
    <w:rsid w:val="00396480"/>
    <w:rsid w:val="003A626E"/>
    <w:rsid w:val="003B4235"/>
    <w:rsid w:val="003B4E71"/>
    <w:rsid w:val="003B7E5F"/>
    <w:rsid w:val="003C34B6"/>
    <w:rsid w:val="003D446F"/>
    <w:rsid w:val="003E0701"/>
    <w:rsid w:val="003E4679"/>
    <w:rsid w:val="003F2421"/>
    <w:rsid w:val="00405E78"/>
    <w:rsid w:val="004073B7"/>
    <w:rsid w:val="0040743C"/>
    <w:rsid w:val="00431636"/>
    <w:rsid w:val="00436C72"/>
    <w:rsid w:val="0044075F"/>
    <w:rsid w:val="00440C2F"/>
    <w:rsid w:val="00446573"/>
    <w:rsid w:val="00450214"/>
    <w:rsid w:val="00454905"/>
    <w:rsid w:val="00461C0D"/>
    <w:rsid w:val="00467EBE"/>
    <w:rsid w:val="00470CCD"/>
    <w:rsid w:val="004730C8"/>
    <w:rsid w:val="0048417A"/>
    <w:rsid w:val="0049010E"/>
    <w:rsid w:val="00492D5F"/>
    <w:rsid w:val="00492EDD"/>
    <w:rsid w:val="004933F7"/>
    <w:rsid w:val="00493730"/>
    <w:rsid w:val="00495402"/>
    <w:rsid w:val="00497916"/>
    <w:rsid w:val="004A5103"/>
    <w:rsid w:val="004A60DA"/>
    <w:rsid w:val="004B3351"/>
    <w:rsid w:val="004B3794"/>
    <w:rsid w:val="004B5001"/>
    <w:rsid w:val="004B52DA"/>
    <w:rsid w:val="004C0963"/>
    <w:rsid w:val="004C32E6"/>
    <w:rsid w:val="004D53A9"/>
    <w:rsid w:val="004D5DF9"/>
    <w:rsid w:val="004E37C7"/>
    <w:rsid w:val="004E6E5E"/>
    <w:rsid w:val="004F380E"/>
    <w:rsid w:val="00501E65"/>
    <w:rsid w:val="005027F2"/>
    <w:rsid w:val="00503FA1"/>
    <w:rsid w:val="005046B4"/>
    <w:rsid w:val="005156E6"/>
    <w:rsid w:val="00517A29"/>
    <w:rsid w:val="00517FBE"/>
    <w:rsid w:val="0052028D"/>
    <w:rsid w:val="00522DF5"/>
    <w:rsid w:val="005245CE"/>
    <w:rsid w:val="005255CC"/>
    <w:rsid w:val="005306C4"/>
    <w:rsid w:val="005332E8"/>
    <w:rsid w:val="005438FD"/>
    <w:rsid w:val="0054437E"/>
    <w:rsid w:val="00546EC8"/>
    <w:rsid w:val="00547230"/>
    <w:rsid w:val="005479F3"/>
    <w:rsid w:val="00547C67"/>
    <w:rsid w:val="005521FF"/>
    <w:rsid w:val="0055297C"/>
    <w:rsid w:val="00552D69"/>
    <w:rsid w:val="00556AEE"/>
    <w:rsid w:val="00560ED2"/>
    <w:rsid w:val="00561B5C"/>
    <w:rsid w:val="00565537"/>
    <w:rsid w:val="005726C6"/>
    <w:rsid w:val="00573530"/>
    <w:rsid w:val="0057554B"/>
    <w:rsid w:val="005832CA"/>
    <w:rsid w:val="005874B7"/>
    <w:rsid w:val="005876EF"/>
    <w:rsid w:val="005A12AE"/>
    <w:rsid w:val="005A44C8"/>
    <w:rsid w:val="005A57FD"/>
    <w:rsid w:val="005A6FD9"/>
    <w:rsid w:val="005B0D9A"/>
    <w:rsid w:val="005C395C"/>
    <w:rsid w:val="005C5695"/>
    <w:rsid w:val="005C74EB"/>
    <w:rsid w:val="005C7598"/>
    <w:rsid w:val="005C7FC1"/>
    <w:rsid w:val="005D1B22"/>
    <w:rsid w:val="005D3B79"/>
    <w:rsid w:val="005E45CD"/>
    <w:rsid w:val="005E4B6A"/>
    <w:rsid w:val="005F447F"/>
    <w:rsid w:val="005F47F9"/>
    <w:rsid w:val="005F6D05"/>
    <w:rsid w:val="00602E14"/>
    <w:rsid w:val="0060439E"/>
    <w:rsid w:val="00604BFF"/>
    <w:rsid w:val="00613358"/>
    <w:rsid w:val="0062055C"/>
    <w:rsid w:val="006322D9"/>
    <w:rsid w:val="00634470"/>
    <w:rsid w:val="0064041C"/>
    <w:rsid w:val="00641866"/>
    <w:rsid w:val="00642F64"/>
    <w:rsid w:val="00642FB5"/>
    <w:rsid w:val="00645953"/>
    <w:rsid w:val="00647B61"/>
    <w:rsid w:val="00650914"/>
    <w:rsid w:val="006522CE"/>
    <w:rsid w:val="006534EB"/>
    <w:rsid w:val="00657390"/>
    <w:rsid w:val="00670F3F"/>
    <w:rsid w:val="00674A35"/>
    <w:rsid w:val="006758A2"/>
    <w:rsid w:val="00683A13"/>
    <w:rsid w:val="00683ACB"/>
    <w:rsid w:val="00684613"/>
    <w:rsid w:val="006878E0"/>
    <w:rsid w:val="00690C99"/>
    <w:rsid w:val="00694854"/>
    <w:rsid w:val="006A0F03"/>
    <w:rsid w:val="006A3356"/>
    <w:rsid w:val="006A6C7A"/>
    <w:rsid w:val="006B6EC5"/>
    <w:rsid w:val="006C0C4E"/>
    <w:rsid w:val="006C2D77"/>
    <w:rsid w:val="006C6760"/>
    <w:rsid w:val="006D6374"/>
    <w:rsid w:val="006F011B"/>
    <w:rsid w:val="006F0679"/>
    <w:rsid w:val="006F4A19"/>
    <w:rsid w:val="006F7394"/>
    <w:rsid w:val="00701B0C"/>
    <w:rsid w:val="00702760"/>
    <w:rsid w:val="0070302B"/>
    <w:rsid w:val="00705C63"/>
    <w:rsid w:val="00711317"/>
    <w:rsid w:val="007137EF"/>
    <w:rsid w:val="00713F42"/>
    <w:rsid w:val="00714A5F"/>
    <w:rsid w:val="00721E19"/>
    <w:rsid w:val="007234F2"/>
    <w:rsid w:val="00736281"/>
    <w:rsid w:val="00737FE0"/>
    <w:rsid w:val="00740BFC"/>
    <w:rsid w:val="00741929"/>
    <w:rsid w:val="00741B65"/>
    <w:rsid w:val="007457FE"/>
    <w:rsid w:val="00745AD8"/>
    <w:rsid w:val="007460CE"/>
    <w:rsid w:val="007522AA"/>
    <w:rsid w:val="00755284"/>
    <w:rsid w:val="00757733"/>
    <w:rsid w:val="0076042D"/>
    <w:rsid w:val="00771789"/>
    <w:rsid w:val="00772E69"/>
    <w:rsid w:val="00774673"/>
    <w:rsid w:val="00777A28"/>
    <w:rsid w:val="007845AC"/>
    <w:rsid w:val="00784B8E"/>
    <w:rsid w:val="0078587B"/>
    <w:rsid w:val="00785E11"/>
    <w:rsid w:val="00790CB1"/>
    <w:rsid w:val="007946D6"/>
    <w:rsid w:val="00797A72"/>
    <w:rsid w:val="00797C09"/>
    <w:rsid w:val="007A2E43"/>
    <w:rsid w:val="007A6BAB"/>
    <w:rsid w:val="007A6C78"/>
    <w:rsid w:val="007A79D9"/>
    <w:rsid w:val="007B0EEA"/>
    <w:rsid w:val="007B4B49"/>
    <w:rsid w:val="007C4EB4"/>
    <w:rsid w:val="007C5812"/>
    <w:rsid w:val="007D13E5"/>
    <w:rsid w:val="007E3501"/>
    <w:rsid w:val="007E3784"/>
    <w:rsid w:val="007E5C92"/>
    <w:rsid w:val="008005F2"/>
    <w:rsid w:val="00802FF7"/>
    <w:rsid w:val="00807944"/>
    <w:rsid w:val="008239C5"/>
    <w:rsid w:val="008276E3"/>
    <w:rsid w:val="0083193D"/>
    <w:rsid w:val="00841FA4"/>
    <w:rsid w:val="00844E03"/>
    <w:rsid w:val="0084640F"/>
    <w:rsid w:val="0085034A"/>
    <w:rsid w:val="00853781"/>
    <w:rsid w:val="008555DF"/>
    <w:rsid w:val="00855DCF"/>
    <w:rsid w:val="00856147"/>
    <w:rsid w:val="00860507"/>
    <w:rsid w:val="00861526"/>
    <w:rsid w:val="008621A5"/>
    <w:rsid w:val="00870A80"/>
    <w:rsid w:val="008739CD"/>
    <w:rsid w:val="00873A09"/>
    <w:rsid w:val="008748F5"/>
    <w:rsid w:val="00877353"/>
    <w:rsid w:val="00881E46"/>
    <w:rsid w:val="0088226E"/>
    <w:rsid w:val="00883777"/>
    <w:rsid w:val="00884083"/>
    <w:rsid w:val="00886E03"/>
    <w:rsid w:val="008A2826"/>
    <w:rsid w:val="008A6228"/>
    <w:rsid w:val="008B5CA2"/>
    <w:rsid w:val="008C022B"/>
    <w:rsid w:val="008E2C43"/>
    <w:rsid w:val="008E5976"/>
    <w:rsid w:val="008F57FF"/>
    <w:rsid w:val="008F7F96"/>
    <w:rsid w:val="00906FDA"/>
    <w:rsid w:val="00912F67"/>
    <w:rsid w:val="009136A4"/>
    <w:rsid w:val="0091519C"/>
    <w:rsid w:val="00922DE1"/>
    <w:rsid w:val="00925875"/>
    <w:rsid w:val="00927018"/>
    <w:rsid w:val="009311E3"/>
    <w:rsid w:val="00931958"/>
    <w:rsid w:val="00931DF1"/>
    <w:rsid w:val="00932543"/>
    <w:rsid w:val="00933E1C"/>
    <w:rsid w:val="00937CAF"/>
    <w:rsid w:val="00940A1C"/>
    <w:rsid w:val="0094709B"/>
    <w:rsid w:val="00970FC2"/>
    <w:rsid w:val="00977833"/>
    <w:rsid w:val="0098083A"/>
    <w:rsid w:val="00984D4B"/>
    <w:rsid w:val="00994F3E"/>
    <w:rsid w:val="009A1B33"/>
    <w:rsid w:val="009B211C"/>
    <w:rsid w:val="009D1F69"/>
    <w:rsid w:val="009D252C"/>
    <w:rsid w:val="009D4835"/>
    <w:rsid w:val="009D50E8"/>
    <w:rsid w:val="009E16FE"/>
    <w:rsid w:val="009E4B03"/>
    <w:rsid w:val="009E5F21"/>
    <w:rsid w:val="009F13A9"/>
    <w:rsid w:val="00A01401"/>
    <w:rsid w:val="00A01D2B"/>
    <w:rsid w:val="00A02AEA"/>
    <w:rsid w:val="00A11C6D"/>
    <w:rsid w:val="00A14FD1"/>
    <w:rsid w:val="00A15E15"/>
    <w:rsid w:val="00A16299"/>
    <w:rsid w:val="00A24800"/>
    <w:rsid w:val="00A4704B"/>
    <w:rsid w:val="00A5703E"/>
    <w:rsid w:val="00A5746B"/>
    <w:rsid w:val="00A61DAA"/>
    <w:rsid w:val="00A64F08"/>
    <w:rsid w:val="00A74AD2"/>
    <w:rsid w:val="00A861EB"/>
    <w:rsid w:val="00A91B2E"/>
    <w:rsid w:val="00AA48A5"/>
    <w:rsid w:val="00AB37C6"/>
    <w:rsid w:val="00AB50BD"/>
    <w:rsid w:val="00AD2D0F"/>
    <w:rsid w:val="00AD3D57"/>
    <w:rsid w:val="00AD56A5"/>
    <w:rsid w:val="00AF3060"/>
    <w:rsid w:val="00B07458"/>
    <w:rsid w:val="00B12ADE"/>
    <w:rsid w:val="00B15AFE"/>
    <w:rsid w:val="00B17722"/>
    <w:rsid w:val="00B20D5D"/>
    <w:rsid w:val="00B22B4D"/>
    <w:rsid w:val="00B27E38"/>
    <w:rsid w:val="00B30A54"/>
    <w:rsid w:val="00B40842"/>
    <w:rsid w:val="00B418E9"/>
    <w:rsid w:val="00B45670"/>
    <w:rsid w:val="00B4671D"/>
    <w:rsid w:val="00B5101F"/>
    <w:rsid w:val="00B540C8"/>
    <w:rsid w:val="00B57867"/>
    <w:rsid w:val="00B752F5"/>
    <w:rsid w:val="00B76ACF"/>
    <w:rsid w:val="00B80A70"/>
    <w:rsid w:val="00B82687"/>
    <w:rsid w:val="00B840E2"/>
    <w:rsid w:val="00B91203"/>
    <w:rsid w:val="00B9199C"/>
    <w:rsid w:val="00B96920"/>
    <w:rsid w:val="00BA4E4E"/>
    <w:rsid w:val="00BA73F7"/>
    <w:rsid w:val="00BB163A"/>
    <w:rsid w:val="00BB371B"/>
    <w:rsid w:val="00BC2813"/>
    <w:rsid w:val="00BC7149"/>
    <w:rsid w:val="00BD039D"/>
    <w:rsid w:val="00BD28DA"/>
    <w:rsid w:val="00BD2E40"/>
    <w:rsid w:val="00BE1ACF"/>
    <w:rsid w:val="00BE28D0"/>
    <w:rsid w:val="00BE39A7"/>
    <w:rsid w:val="00BF175F"/>
    <w:rsid w:val="00C0117A"/>
    <w:rsid w:val="00C048E9"/>
    <w:rsid w:val="00C1231E"/>
    <w:rsid w:val="00C15D98"/>
    <w:rsid w:val="00C26ED4"/>
    <w:rsid w:val="00C27234"/>
    <w:rsid w:val="00C31BB4"/>
    <w:rsid w:val="00C3539D"/>
    <w:rsid w:val="00C35EBD"/>
    <w:rsid w:val="00C36D47"/>
    <w:rsid w:val="00C43B51"/>
    <w:rsid w:val="00C506F9"/>
    <w:rsid w:val="00C50FE4"/>
    <w:rsid w:val="00C51B37"/>
    <w:rsid w:val="00C52EC2"/>
    <w:rsid w:val="00C53C98"/>
    <w:rsid w:val="00C54F19"/>
    <w:rsid w:val="00C55308"/>
    <w:rsid w:val="00C67D8F"/>
    <w:rsid w:val="00C7253B"/>
    <w:rsid w:val="00C80166"/>
    <w:rsid w:val="00C81905"/>
    <w:rsid w:val="00C81989"/>
    <w:rsid w:val="00C844B3"/>
    <w:rsid w:val="00C84BB2"/>
    <w:rsid w:val="00C84FAE"/>
    <w:rsid w:val="00C87D27"/>
    <w:rsid w:val="00C91CC7"/>
    <w:rsid w:val="00C9398A"/>
    <w:rsid w:val="00C9466F"/>
    <w:rsid w:val="00CA5E12"/>
    <w:rsid w:val="00CB7241"/>
    <w:rsid w:val="00CC28F2"/>
    <w:rsid w:val="00CC738B"/>
    <w:rsid w:val="00CC7664"/>
    <w:rsid w:val="00CD78DA"/>
    <w:rsid w:val="00CE0A54"/>
    <w:rsid w:val="00CE2390"/>
    <w:rsid w:val="00CE5B7D"/>
    <w:rsid w:val="00D02678"/>
    <w:rsid w:val="00D04761"/>
    <w:rsid w:val="00D1372B"/>
    <w:rsid w:val="00D319E8"/>
    <w:rsid w:val="00D3283F"/>
    <w:rsid w:val="00D34265"/>
    <w:rsid w:val="00D369F8"/>
    <w:rsid w:val="00D406D2"/>
    <w:rsid w:val="00D506A3"/>
    <w:rsid w:val="00D5701E"/>
    <w:rsid w:val="00D606A5"/>
    <w:rsid w:val="00D6359A"/>
    <w:rsid w:val="00D64914"/>
    <w:rsid w:val="00D66D20"/>
    <w:rsid w:val="00D74D8D"/>
    <w:rsid w:val="00D8015D"/>
    <w:rsid w:val="00D95522"/>
    <w:rsid w:val="00D979B7"/>
    <w:rsid w:val="00DB09D3"/>
    <w:rsid w:val="00DB49F2"/>
    <w:rsid w:val="00DB58FE"/>
    <w:rsid w:val="00DC6554"/>
    <w:rsid w:val="00DD2370"/>
    <w:rsid w:val="00DD51EE"/>
    <w:rsid w:val="00DD79A5"/>
    <w:rsid w:val="00DE3150"/>
    <w:rsid w:val="00DF118C"/>
    <w:rsid w:val="00DF59E1"/>
    <w:rsid w:val="00E03979"/>
    <w:rsid w:val="00E060E1"/>
    <w:rsid w:val="00E07993"/>
    <w:rsid w:val="00E130F3"/>
    <w:rsid w:val="00E13186"/>
    <w:rsid w:val="00E14ECC"/>
    <w:rsid w:val="00E15722"/>
    <w:rsid w:val="00E220C1"/>
    <w:rsid w:val="00E235A8"/>
    <w:rsid w:val="00E30D11"/>
    <w:rsid w:val="00E310A5"/>
    <w:rsid w:val="00E35609"/>
    <w:rsid w:val="00E43092"/>
    <w:rsid w:val="00E438CA"/>
    <w:rsid w:val="00E43EA4"/>
    <w:rsid w:val="00E444DA"/>
    <w:rsid w:val="00E50567"/>
    <w:rsid w:val="00E647E1"/>
    <w:rsid w:val="00E65E31"/>
    <w:rsid w:val="00E67644"/>
    <w:rsid w:val="00E7445F"/>
    <w:rsid w:val="00E74604"/>
    <w:rsid w:val="00E773D1"/>
    <w:rsid w:val="00E82E48"/>
    <w:rsid w:val="00E84AA3"/>
    <w:rsid w:val="00E90DDD"/>
    <w:rsid w:val="00E91BFD"/>
    <w:rsid w:val="00EA12D9"/>
    <w:rsid w:val="00EA212E"/>
    <w:rsid w:val="00EA41F0"/>
    <w:rsid w:val="00EA6F89"/>
    <w:rsid w:val="00EB456F"/>
    <w:rsid w:val="00EC3E56"/>
    <w:rsid w:val="00EC654B"/>
    <w:rsid w:val="00EC6752"/>
    <w:rsid w:val="00ED7506"/>
    <w:rsid w:val="00EE4EF2"/>
    <w:rsid w:val="00EE5FCE"/>
    <w:rsid w:val="00EE7590"/>
    <w:rsid w:val="00EF221E"/>
    <w:rsid w:val="00EF3B5C"/>
    <w:rsid w:val="00F0167F"/>
    <w:rsid w:val="00F07365"/>
    <w:rsid w:val="00F113B4"/>
    <w:rsid w:val="00F150A6"/>
    <w:rsid w:val="00F20BD6"/>
    <w:rsid w:val="00F20D3B"/>
    <w:rsid w:val="00F25A4A"/>
    <w:rsid w:val="00F26A20"/>
    <w:rsid w:val="00F333F3"/>
    <w:rsid w:val="00F4516C"/>
    <w:rsid w:val="00F4616A"/>
    <w:rsid w:val="00F47FEC"/>
    <w:rsid w:val="00F52400"/>
    <w:rsid w:val="00F55A2E"/>
    <w:rsid w:val="00F659C3"/>
    <w:rsid w:val="00F65FF4"/>
    <w:rsid w:val="00F70121"/>
    <w:rsid w:val="00F8141C"/>
    <w:rsid w:val="00F81784"/>
    <w:rsid w:val="00F82976"/>
    <w:rsid w:val="00F9308F"/>
    <w:rsid w:val="00FA45CD"/>
    <w:rsid w:val="00FA4C19"/>
    <w:rsid w:val="00FB2D73"/>
    <w:rsid w:val="00FD1A13"/>
    <w:rsid w:val="00FD35F1"/>
    <w:rsid w:val="00FD74F3"/>
    <w:rsid w:val="00FE41ED"/>
    <w:rsid w:val="00FF45A2"/>
    <w:rsid w:val="00FF6C96"/>
  </w:rsids>
  <m:mathPr>
    <m:mathFont m:val="Cambria Math"/>
    <m:brkBin m:val="before"/>
    <m:brkBinSub m:val="--"/>
    <m:smallFrac/>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55CE3-C528-4F1B-9B83-A721D982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rPr>
  </w:style>
  <w:style w:type="paragraph" w:styleId="Heading4">
    <w:name w:val="heading 4"/>
    <w:basedOn w:val="Normal"/>
    <w:next w:val="Normal"/>
    <w:link w:val="Heading4Char"/>
    <w:qFormat/>
    <w:rsid w:val="005438FD"/>
    <w:pPr>
      <w:keepNext/>
      <w:overflowPunct w:val="0"/>
      <w:autoSpaceDE w:val="0"/>
      <w:autoSpaceDN w:val="0"/>
      <w:adjustRightInd w:val="0"/>
      <w:spacing w:before="100" w:after="100" w:line="240" w:lineRule="auto"/>
      <w:textAlignment w:val="baseline"/>
      <w:outlineLvl w:val="3"/>
    </w:pPr>
    <w:rPr>
      <w:rFonts w:ascii="Times New Roman" w:eastAsia="Times New Roman" w:hAnsi="Times New Roman"/>
      <w:b/>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9E1"/>
    <w:rPr>
      <w:rFonts w:ascii="Tahoma" w:hAnsi="Tahoma" w:cs="Tahoma"/>
      <w:sz w:val="16"/>
      <w:szCs w:val="16"/>
    </w:rPr>
  </w:style>
  <w:style w:type="character" w:styleId="Hyperlink">
    <w:name w:val="Hyperlink"/>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link w:val="CommentSubject"/>
    <w:uiPriority w:val="99"/>
    <w:semiHidden/>
    <w:rsid w:val="00A14FD1"/>
    <w:rPr>
      <w:b/>
      <w:bCs/>
      <w:sz w:val="20"/>
      <w:szCs w:val="20"/>
    </w:rPr>
  </w:style>
  <w:style w:type="paragraph" w:customStyle="1" w:styleId="DefaultText">
    <w:name w:val="Default Text"/>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Bullet1">
    <w:name w:val="Bullet 1"/>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character" w:customStyle="1" w:styleId="Heading4Char">
    <w:name w:val="Heading 4 Char"/>
    <w:link w:val="Heading4"/>
    <w:rsid w:val="005438FD"/>
    <w:rPr>
      <w:rFonts w:ascii="Times New Roman" w:eastAsia="Times New Roman" w:hAnsi="Times New Roman" w:cs="Times New Roman"/>
      <w:b/>
      <w:noProof/>
      <w:sz w:val="16"/>
      <w:szCs w:val="18"/>
    </w:rPr>
  </w:style>
  <w:style w:type="paragraph" w:styleId="NormalWeb">
    <w:name w:val="Normal (Web)"/>
    <w:basedOn w:val="Normal"/>
    <w:uiPriority w:val="99"/>
    <w:rsid w:val="005438FD"/>
    <w:pPr>
      <w:spacing w:before="100" w:beforeAutospacing="1" w:after="100" w:afterAutospacing="1" w:line="240" w:lineRule="auto"/>
    </w:pPr>
    <w:rPr>
      <w:rFonts w:ascii="Times New Roman" w:eastAsia="Times New Roman" w:hAnsi="Times New Roman"/>
      <w:sz w:val="24"/>
      <w:szCs w:val="24"/>
    </w:rPr>
  </w:style>
  <w:style w:type="character" w:customStyle="1" w:styleId="booktitle">
    <w:name w:val="booktitle"/>
    <w:basedOn w:val="DefaultParagraphFont"/>
    <w:rsid w:val="003231EA"/>
  </w:style>
  <w:style w:type="character" w:styleId="Strong">
    <w:name w:val="Strong"/>
    <w:basedOn w:val="DefaultParagraphFont"/>
    <w:uiPriority w:val="22"/>
    <w:qFormat/>
    <w:rsid w:val="00323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71243432">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34496773">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4038648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885482255">
      <w:bodyDiv w:val="1"/>
      <w:marLeft w:val="0"/>
      <w:marRight w:val="0"/>
      <w:marTop w:val="0"/>
      <w:marBottom w:val="0"/>
      <w:divBdr>
        <w:top w:val="none" w:sz="0" w:space="0" w:color="auto"/>
        <w:left w:val="none" w:sz="0" w:space="0" w:color="auto"/>
        <w:bottom w:val="none" w:sz="0" w:space="0" w:color="auto"/>
        <w:right w:val="none" w:sz="0" w:space="0" w:color="auto"/>
      </w:divBdr>
    </w:div>
    <w:div w:id="1886596015">
      <w:bodyDiv w:val="1"/>
      <w:marLeft w:val="0"/>
      <w:marRight w:val="0"/>
      <w:marTop w:val="0"/>
      <w:marBottom w:val="0"/>
      <w:divBdr>
        <w:top w:val="none" w:sz="0" w:space="0" w:color="auto"/>
        <w:left w:val="none" w:sz="0" w:space="0" w:color="auto"/>
        <w:bottom w:val="none" w:sz="0" w:space="0" w:color="auto"/>
        <w:right w:val="none" w:sz="0" w:space="0" w:color="auto"/>
      </w:divBdr>
    </w:div>
    <w:div w:id="19222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hdy.n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5BBD-65D3-42F4-8AFB-E51BD061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Administrator</cp:lastModifiedBy>
  <cp:revision>67</cp:revision>
  <cp:lastPrinted>2014-11-23T07:58:00Z</cp:lastPrinted>
  <dcterms:created xsi:type="dcterms:W3CDTF">2015-01-07T15:35:00Z</dcterms:created>
  <dcterms:modified xsi:type="dcterms:W3CDTF">2016-09-06T06:21:00Z</dcterms:modified>
</cp:coreProperties>
</file>